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15C73" w14:textId="77777777" w:rsidR="005A4F9F" w:rsidRDefault="005A4F9F" w:rsidP="00081CD4">
      <w:pPr>
        <w:suppressAutoHyphens/>
        <w:jc w:val="center"/>
      </w:pPr>
    </w:p>
    <w:p w14:paraId="3CD4660B" w14:textId="77777777" w:rsidR="00E57813" w:rsidRPr="001E6ABD" w:rsidRDefault="00E57813" w:rsidP="00081CD4">
      <w:pPr>
        <w:suppressAutoHyphens/>
        <w:jc w:val="center"/>
      </w:pPr>
      <w:r w:rsidRPr="001E6ABD">
        <w:t>WEST VIRGINIA DEPARTMENT OF TRANSPORTATION</w:t>
      </w:r>
    </w:p>
    <w:p w14:paraId="3B5B8BAA" w14:textId="77777777" w:rsidR="00E57813" w:rsidRPr="001E6ABD" w:rsidRDefault="00E57813" w:rsidP="00081CD4">
      <w:pPr>
        <w:suppressAutoHyphens/>
        <w:jc w:val="center"/>
      </w:pPr>
      <w:r w:rsidRPr="001E6ABD">
        <w:t>DIVISION OF HIGHWAYS</w:t>
      </w:r>
    </w:p>
    <w:p w14:paraId="4209C02A" w14:textId="77777777" w:rsidR="00E57813" w:rsidRPr="001E6ABD" w:rsidRDefault="00E57813" w:rsidP="00081CD4">
      <w:pPr>
        <w:suppressAutoHyphens/>
        <w:jc w:val="center"/>
      </w:pPr>
      <w:r w:rsidRPr="001E6ABD">
        <w:t>MATERIALS CONTROL, SOILS AND TESTING DIVISION</w:t>
      </w:r>
    </w:p>
    <w:p w14:paraId="0B1DE912" w14:textId="77777777" w:rsidR="00E57813" w:rsidRPr="001E6ABD" w:rsidRDefault="00E57813" w:rsidP="00081CD4">
      <w:pPr>
        <w:suppressAutoHyphens/>
      </w:pPr>
    </w:p>
    <w:p w14:paraId="15831AE7" w14:textId="77777777" w:rsidR="00087D8D" w:rsidRDefault="00E57813" w:rsidP="005A4F9F">
      <w:pPr>
        <w:pBdr>
          <w:bottom w:val="single" w:sz="4" w:space="1" w:color="auto"/>
        </w:pBdr>
        <w:suppressAutoHyphens/>
        <w:jc w:val="center"/>
      </w:pPr>
      <w:r w:rsidRPr="001E6ABD">
        <w:t>MATERIALS PROCEDURE</w:t>
      </w:r>
    </w:p>
    <w:p w14:paraId="61ABCEB5" w14:textId="77777777" w:rsidR="005A4F9F" w:rsidRDefault="005A4F9F" w:rsidP="00081CD4">
      <w:pPr>
        <w:pBdr>
          <w:bottom w:val="single" w:sz="4" w:space="1" w:color="auto"/>
        </w:pBdr>
        <w:suppressAutoHyphens/>
        <w:spacing w:after="240"/>
        <w:jc w:val="center"/>
      </w:pPr>
    </w:p>
    <w:p w14:paraId="23FF3418" w14:textId="77777777" w:rsidR="00C46CEC" w:rsidRDefault="00C46CEC" w:rsidP="00C46CEC">
      <w:pPr>
        <w:suppressAutoHyphens/>
        <w:jc w:val="center"/>
        <w:rPr>
          <w:caps/>
        </w:rPr>
      </w:pPr>
      <w:r>
        <w:rPr>
          <w:caps/>
        </w:rPr>
        <w:t xml:space="preserve">MIX DESIGN PROCEDURE FOR COLD RECYCLING (CR) </w:t>
      </w:r>
    </w:p>
    <w:p w14:paraId="1725D7D6" w14:textId="3BFE408D" w:rsidR="00B9295C" w:rsidRPr="00B11F11" w:rsidRDefault="00C46CEC" w:rsidP="00C46CEC">
      <w:pPr>
        <w:suppressAutoHyphens/>
        <w:jc w:val="center"/>
        <w:rPr>
          <w:caps/>
        </w:rPr>
      </w:pPr>
      <w:r>
        <w:rPr>
          <w:caps/>
        </w:rPr>
        <w:t>WITH ASPHALT EMULSION</w:t>
      </w:r>
    </w:p>
    <w:p w14:paraId="21D5FDAB" w14:textId="77777777" w:rsidR="00290242" w:rsidRDefault="00290242" w:rsidP="00081CD4">
      <w:pPr>
        <w:pStyle w:val="Heading1"/>
      </w:pPr>
      <w:r w:rsidRPr="008A1F23">
        <w:t>PURPOSE</w:t>
      </w:r>
    </w:p>
    <w:p w14:paraId="29714331" w14:textId="3A4314C7" w:rsidR="00010CA1" w:rsidRDefault="0000304A" w:rsidP="00AD042D">
      <w:pPr>
        <w:pStyle w:val="Heading2"/>
      </w:pPr>
      <w:r>
        <w:t>This MP is used to determine the appropriate mix design for an individual asphalt roadway by ensuring the sampled material with corresponding mix design meets specification requirements.</w:t>
      </w:r>
    </w:p>
    <w:p w14:paraId="19752BF1" w14:textId="64CF70FF" w:rsidR="00AD042D" w:rsidRDefault="00AD042D" w:rsidP="00AD042D"/>
    <w:p w14:paraId="73ED264E" w14:textId="77C1A8CE" w:rsidR="00AD042D" w:rsidRPr="00AD042D" w:rsidRDefault="0000304A" w:rsidP="0000304A">
      <w:pPr>
        <w:pStyle w:val="Heading2"/>
      </w:pPr>
      <w:r>
        <w:t>This MP is used to perform mix design procedure for Cold Recycling with Asphalt Emulsion.</w:t>
      </w:r>
    </w:p>
    <w:p w14:paraId="524D5D7C" w14:textId="77777777" w:rsidR="0000304A" w:rsidRDefault="0000304A" w:rsidP="0000304A">
      <w:pPr>
        <w:pStyle w:val="Normal2"/>
        <w:spacing w:after="0"/>
        <w:ind w:left="1080"/>
      </w:pPr>
    </w:p>
    <w:p w14:paraId="14D57C62" w14:textId="77777777" w:rsidR="00B11F11" w:rsidRDefault="003A4EAE" w:rsidP="00081CD4">
      <w:pPr>
        <w:pStyle w:val="Heading1"/>
      </w:pPr>
      <w:r w:rsidRPr="00411883">
        <w:t>SCOPE</w:t>
      </w:r>
    </w:p>
    <w:p w14:paraId="38CBA1C5" w14:textId="77777777" w:rsidR="00111A61" w:rsidRDefault="00111A61" w:rsidP="0032063E">
      <w:pPr>
        <w:pStyle w:val="Heading2"/>
        <w:spacing w:after="120"/>
      </w:pPr>
      <w:r>
        <w:t>This method covers the procedure for mix design of Cold Recycled pavements with asphalt emulsion, which includes Cold In-Place Recycling (CIR) and Cold Central Plant Recycling (CCPR).</w:t>
      </w:r>
    </w:p>
    <w:p w14:paraId="5005F734" w14:textId="77777777" w:rsidR="00111A61" w:rsidRDefault="00111A61" w:rsidP="0000304A">
      <w:pPr>
        <w:pStyle w:val="Heading2"/>
      </w:pPr>
      <w:r>
        <w:t>This MP may involve hazardous materials, operations, and equipment and may not address all of the safety problems associated with the use of the test method.  The user of the MP is responsible for establishing appropriate safety and health practices and determining the applicability of regulatory limitations prior to use.</w:t>
      </w:r>
    </w:p>
    <w:p w14:paraId="09D51700" w14:textId="77777777" w:rsidR="0000304A" w:rsidRPr="00AD042D" w:rsidRDefault="0000304A" w:rsidP="0000304A"/>
    <w:p w14:paraId="3E1CD44F" w14:textId="77777777" w:rsidR="00010CA1" w:rsidRDefault="00010CA1" w:rsidP="00D91002">
      <w:pPr>
        <w:pStyle w:val="Heading1"/>
        <w:jc w:val="both"/>
      </w:pPr>
      <w:r>
        <w:t>References</w:t>
      </w:r>
    </w:p>
    <w:p w14:paraId="7309A0FB" w14:textId="1322228A" w:rsidR="00010CA1" w:rsidRDefault="000230C4" w:rsidP="00A54E41">
      <w:pPr>
        <w:pStyle w:val="Heading2"/>
        <w:spacing w:after="120"/>
      </w:pPr>
      <w:r>
        <w:t>AASHTO Standards</w:t>
      </w:r>
    </w:p>
    <w:p w14:paraId="1F93BB76" w14:textId="6B2B9B3F" w:rsidR="000230C4" w:rsidRDefault="001043EC" w:rsidP="00A54E41">
      <w:pPr>
        <w:pStyle w:val="ListParagraph"/>
        <w:numPr>
          <w:ilvl w:val="1"/>
          <w:numId w:val="16"/>
        </w:numPr>
        <w:spacing w:after="120"/>
        <w:ind w:left="1080" w:hanging="720"/>
        <w:jc w:val="both"/>
      </w:pPr>
      <w:r w:rsidRPr="008C457A">
        <w:rPr>
          <w:b/>
        </w:rPr>
        <w:t>T11</w:t>
      </w:r>
      <w:r>
        <w:t xml:space="preserve"> - </w:t>
      </w:r>
      <w:r w:rsidR="000230C4">
        <w:t>Materials Finer Than 75-µm (No. 200) Sieve in Mineral Aggregates by Washing</w:t>
      </w:r>
    </w:p>
    <w:p w14:paraId="79553E95" w14:textId="42F9807B" w:rsidR="000230C4" w:rsidRDefault="000230C4" w:rsidP="00A54E41">
      <w:pPr>
        <w:pStyle w:val="ListParagraph"/>
        <w:numPr>
          <w:ilvl w:val="1"/>
          <w:numId w:val="16"/>
        </w:numPr>
        <w:spacing w:after="120"/>
        <w:ind w:left="1080" w:hanging="720"/>
        <w:jc w:val="both"/>
      </w:pPr>
      <w:r w:rsidRPr="008C457A">
        <w:rPr>
          <w:b/>
        </w:rPr>
        <w:t>T27</w:t>
      </w:r>
      <w:r w:rsidR="001043EC">
        <w:t xml:space="preserve"> - </w:t>
      </w:r>
      <w:r>
        <w:t>Sieve Analysis of Fine and Coarse Aggregates</w:t>
      </w:r>
    </w:p>
    <w:p w14:paraId="76AFE228" w14:textId="64823A9E" w:rsidR="000230C4" w:rsidRDefault="000230C4" w:rsidP="00A54E41">
      <w:pPr>
        <w:pStyle w:val="ListParagraph"/>
        <w:numPr>
          <w:ilvl w:val="1"/>
          <w:numId w:val="16"/>
        </w:numPr>
        <w:spacing w:after="120"/>
        <w:ind w:left="1080" w:hanging="720"/>
        <w:jc w:val="both"/>
      </w:pPr>
      <w:r w:rsidRPr="008C457A">
        <w:rPr>
          <w:b/>
        </w:rPr>
        <w:t>T49</w:t>
      </w:r>
      <w:r w:rsidR="001043EC">
        <w:t xml:space="preserve"> - </w:t>
      </w:r>
      <w:r>
        <w:t>Standard Test Method for Penetration of Bituminous Materials</w:t>
      </w:r>
    </w:p>
    <w:p w14:paraId="12F06F20" w14:textId="3D44D37B" w:rsidR="000230C4" w:rsidRDefault="000230C4" w:rsidP="00A54E41">
      <w:pPr>
        <w:pStyle w:val="ListParagraph"/>
        <w:numPr>
          <w:ilvl w:val="1"/>
          <w:numId w:val="16"/>
        </w:numPr>
        <w:spacing w:after="120"/>
        <w:ind w:left="1080" w:hanging="720"/>
        <w:jc w:val="both"/>
      </w:pPr>
      <w:r w:rsidRPr="008C457A">
        <w:rPr>
          <w:b/>
        </w:rPr>
        <w:t>T59</w:t>
      </w:r>
      <w:r w:rsidR="001043EC">
        <w:t xml:space="preserve"> - </w:t>
      </w:r>
      <w:r>
        <w:t>Testing Emulsified Asphalts</w:t>
      </w:r>
    </w:p>
    <w:p w14:paraId="1D2667E3" w14:textId="7215B850" w:rsidR="000230C4" w:rsidRDefault="000230C4" w:rsidP="00A54E41">
      <w:pPr>
        <w:pStyle w:val="ListParagraph"/>
        <w:numPr>
          <w:ilvl w:val="1"/>
          <w:numId w:val="16"/>
        </w:numPr>
        <w:spacing w:after="120"/>
        <w:ind w:left="1080" w:hanging="720"/>
        <w:jc w:val="both"/>
      </w:pPr>
      <w:r w:rsidRPr="008C457A">
        <w:rPr>
          <w:b/>
        </w:rPr>
        <w:t>T166</w:t>
      </w:r>
      <w:r w:rsidR="001043EC">
        <w:t xml:space="preserve"> - </w:t>
      </w:r>
      <w:r>
        <w:t>Bulk Specific Gravity (G</w:t>
      </w:r>
      <w:r w:rsidRPr="0032063E">
        <w:rPr>
          <w:vertAlign w:val="subscript"/>
        </w:rPr>
        <w:t>mb</w:t>
      </w:r>
      <w:r>
        <w:t>) of Compacted Hot Mix Asphalt (HMA) Using Saturated Surface-Dry Specimens</w:t>
      </w:r>
    </w:p>
    <w:p w14:paraId="6697D1CF" w14:textId="0D5C1AEB" w:rsidR="000230C4" w:rsidRDefault="000230C4" w:rsidP="00A54E41">
      <w:pPr>
        <w:pStyle w:val="ListParagraph"/>
        <w:numPr>
          <w:ilvl w:val="1"/>
          <w:numId w:val="16"/>
        </w:numPr>
        <w:spacing w:after="120"/>
        <w:ind w:left="1080" w:hanging="720"/>
        <w:jc w:val="both"/>
      </w:pPr>
      <w:r w:rsidRPr="008C457A">
        <w:rPr>
          <w:b/>
        </w:rPr>
        <w:t>T209</w:t>
      </w:r>
      <w:r w:rsidR="001043EC">
        <w:t xml:space="preserve"> - </w:t>
      </w:r>
      <w:r>
        <w:t>Theoretical Maximum Specific Gravity (G</w:t>
      </w:r>
      <w:r w:rsidRPr="0032063E">
        <w:rPr>
          <w:vertAlign w:val="subscript"/>
        </w:rPr>
        <w:t>mm</w:t>
      </w:r>
      <w:r>
        <w:t>) and Density of HMA</w:t>
      </w:r>
    </w:p>
    <w:p w14:paraId="23BEC776" w14:textId="7B499D33" w:rsidR="000230C4" w:rsidRDefault="000230C4" w:rsidP="00A54E41">
      <w:pPr>
        <w:pStyle w:val="ListParagraph"/>
        <w:numPr>
          <w:ilvl w:val="1"/>
          <w:numId w:val="16"/>
        </w:numPr>
        <w:spacing w:after="120"/>
        <w:ind w:left="1080" w:hanging="720"/>
        <w:jc w:val="both"/>
      </w:pPr>
      <w:r w:rsidRPr="008C457A">
        <w:rPr>
          <w:b/>
        </w:rPr>
        <w:t>T245</w:t>
      </w:r>
      <w:r w:rsidR="001043EC">
        <w:t xml:space="preserve"> - </w:t>
      </w:r>
      <w:r w:rsidR="00435582">
        <w:t>Resistance</w:t>
      </w:r>
      <w:r>
        <w:t xml:space="preserve"> to Plastic Flow of Bituminous Mixtures Using Marshall Apparatus</w:t>
      </w:r>
    </w:p>
    <w:p w14:paraId="7FA4306B" w14:textId="48516C4D" w:rsidR="000230C4" w:rsidRDefault="000230C4" w:rsidP="00A54E41">
      <w:pPr>
        <w:pStyle w:val="ListParagraph"/>
        <w:numPr>
          <w:ilvl w:val="1"/>
          <w:numId w:val="16"/>
        </w:numPr>
        <w:spacing w:after="120"/>
        <w:ind w:left="1080" w:hanging="720"/>
        <w:jc w:val="both"/>
      </w:pPr>
      <w:r w:rsidRPr="008C457A">
        <w:rPr>
          <w:b/>
        </w:rPr>
        <w:t>T312</w:t>
      </w:r>
      <w:r w:rsidR="001043EC">
        <w:t xml:space="preserve"> - </w:t>
      </w:r>
      <w:r>
        <w:t>Preparing and Determining the Density of Hot Mix Asphalt by Means of the Superpave Gyratory Compactor</w:t>
      </w:r>
    </w:p>
    <w:p w14:paraId="3592BAEF" w14:textId="77777777" w:rsidR="0032063E" w:rsidRDefault="0032063E" w:rsidP="00A54E41">
      <w:pPr>
        <w:spacing w:after="120"/>
        <w:ind w:left="2160" w:hanging="1080"/>
        <w:jc w:val="both"/>
      </w:pPr>
    </w:p>
    <w:p w14:paraId="4E990FDE" w14:textId="0D9C0FF1" w:rsidR="004915FE" w:rsidRDefault="004915FE" w:rsidP="00A54E41">
      <w:pPr>
        <w:pStyle w:val="Heading2"/>
        <w:spacing w:after="120"/>
      </w:pPr>
      <w:r>
        <w:t>ASTM Standards</w:t>
      </w:r>
    </w:p>
    <w:p w14:paraId="49E939D6" w14:textId="1AB0ABB7" w:rsidR="00010CA1" w:rsidRPr="00010CA1" w:rsidRDefault="004915FE" w:rsidP="00A54E41">
      <w:pPr>
        <w:spacing w:after="120"/>
        <w:ind w:left="1080"/>
        <w:jc w:val="both"/>
      </w:pPr>
      <w:r w:rsidRPr="00A54E41">
        <w:rPr>
          <w:b/>
        </w:rPr>
        <w:t>D7196</w:t>
      </w:r>
      <w:r>
        <w:t xml:space="preserve"> Standard Test Method for Raveling Test of Cold Mixed Emulsified Asphalt Samples</w:t>
      </w:r>
      <w:r w:rsidR="00010CA1">
        <w:t xml:space="preserve">  </w:t>
      </w:r>
    </w:p>
    <w:p w14:paraId="70C38A62" w14:textId="6E327D22" w:rsidR="009409BB" w:rsidRPr="009409BB" w:rsidRDefault="006444C9" w:rsidP="00BD5EF1">
      <w:pPr>
        <w:pStyle w:val="Heading1"/>
      </w:pPr>
      <w:r>
        <w:t xml:space="preserve">terminology </w:t>
      </w:r>
      <w:r w:rsidR="00496B83">
        <w:t xml:space="preserve">- </w:t>
      </w:r>
      <w:r w:rsidRPr="00496B83">
        <w:rPr>
          <w:b w:val="0"/>
        </w:rPr>
        <w:t>Definitions for terms and abbreviations shall be in accordance with the department’s standard specifications, section 101.</w:t>
      </w:r>
    </w:p>
    <w:p w14:paraId="18A0B8C8" w14:textId="776E2269" w:rsidR="007E7795" w:rsidRDefault="006444C9" w:rsidP="00550007">
      <w:pPr>
        <w:pStyle w:val="Heading2"/>
        <w:spacing w:after="120"/>
        <w:rPr>
          <w:b/>
        </w:rPr>
      </w:pPr>
      <w:r w:rsidRPr="006444C9">
        <w:t>CIR –</w:t>
      </w:r>
      <w:r>
        <w:rPr>
          <w:b/>
        </w:rPr>
        <w:t xml:space="preserve"> </w:t>
      </w:r>
      <w:r>
        <w:t>Cold In-Place Recycling</w:t>
      </w:r>
    </w:p>
    <w:p w14:paraId="3E3CCCD6" w14:textId="6EF2A375" w:rsidR="007E7795" w:rsidRDefault="006444C9" w:rsidP="00550007">
      <w:pPr>
        <w:pStyle w:val="Heading2"/>
        <w:spacing w:after="120"/>
      </w:pPr>
      <w:r>
        <w:t>CCPR – Cold Central Plant Recycling</w:t>
      </w:r>
    </w:p>
    <w:p w14:paraId="69E2947B" w14:textId="50437C91" w:rsidR="00167BB1" w:rsidRDefault="00167BB1" w:rsidP="00550007">
      <w:pPr>
        <w:pStyle w:val="Heading2"/>
        <w:spacing w:after="120"/>
      </w:pPr>
      <w:r>
        <w:t>CR – Cold Recycling, comprised of Cold In-Place Recycling and Cold Central Plant Recycling</w:t>
      </w:r>
    </w:p>
    <w:p w14:paraId="7AB38F82" w14:textId="0F7C387A" w:rsidR="00167BB1" w:rsidRDefault="00167BB1" w:rsidP="00550007">
      <w:pPr>
        <w:pStyle w:val="Heading2"/>
        <w:spacing w:after="120"/>
      </w:pPr>
      <w:r>
        <w:t>RAP – Reclaimed Asphalt Pavement</w:t>
      </w:r>
    </w:p>
    <w:p w14:paraId="790E56F6" w14:textId="3E1B1C5C" w:rsidR="00167BB1" w:rsidRDefault="00167BB1" w:rsidP="00550007">
      <w:pPr>
        <w:pStyle w:val="Heading2"/>
        <w:spacing w:after="120"/>
      </w:pPr>
      <w:r>
        <w:t>Constant mass – Shall be defined as the mass at which further drying does not alter the mass by more than .05 percent in 2 hours.</w:t>
      </w:r>
    </w:p>
    <w:p w14:paraId="0A17D347" w14:textId="0EAC5EAA" w:rsidR="00167BB1" w:rsidRDefault="00167BB1" w:rsidP="00550007">
      <w:pPr>
        <w:pStyle w:val="Heading2"/>
        <w:spacing w:after="120"/>
      </w:pPr>
      <w:r>
        <w:t>Base Material – Aggregate type material directly below a bituminous pavement</w:t>
      </w:r>
    </w:p>
    <w:p w14:paraId="20BA47E6" w14:textId="0B3152CD" w:rsidR="00167BB1" w:rsidRDefault="00167BB1" w:rsidP="00550007">
      <w:pPr>
        <w:pStyle w:val="Heading2"/>
        <w:spacing w:after="120"/>
      </w:pPr>
      <w:r>
        <w:t>Mix Design Blend – The selected proportions, by weight, of RAP, aggregate base and/or other additional materials to be used throughout the mix design that accurately represents the chosen depth of treatment, material proportions and material type encountered during CR construction.</w:t>
      </w:r>
    </w:p>
    <w:p w14:paraId="76345B43" w14:textId="550860C8" w:rsidR="00167BB1" w:rsidRDefault="00167BB1" w:rsidP="00550007">
      <w:pPr>
        <w:pStyle w:val="Heading2"/>
        <w:spacing w:after="120"/>
      </w:pPr>
      <w:r>
        <w:t>Design gradation – The selected percentage of sized material used in a specimen set for mix design.  Use the following sieves:  1-1/2”, 1”, ¾”, ½”, 3/8”, #4, #8, #16, #30, #50, #100, #200.</w:t>
      </w:r>
    </w:p>
    <w:p w14:paraId="51918F86" w14:textId="1D3A513A" w:rsidR="007E7795" w:rsidRPr="007E7795" w:rsidRDefault="00167BB1" w:rsidP="00010CA1">
      <w:pPr>
        <w:pStyle w:val="Heading1"/>
      </w:pPr>
      <w:r>
        <w:t>APPARATUS</w:t>
      </w:r>
    </w:p>
    <w:p w14:paraId="4195ADF9" w14:textId="50FD36A3" w:rsidR="00D515CE" w:rsidRDefault="00B67210" w:rsidP="009409BB">
      <w:pPr>
        <w:pStyle w:val="Heading2"/>
      </w:pPr>
      <w:r>
        <w:t>Laboratory, capable of maintaining room temperature 77±</w:t>
      </w:r>
      <w:r w:rsidR="001943E0">
        <w:t>9℉ (25±5℃)</w:t>
      </w:r>
    </w:p>
    <w:p w14:paraId="1D25F23E" w14:textId="53CB04FF" w:rsidR="001943E0" w:rsidRDefault="001943E0" w:rsidP="001943E0"/>
    <w:p w14:paraId="2E8B87A0" w14:textId="74A835FB" w:rsidR="001943E0" w:rsidRDefault="001943E0" w:rsidP="001943E0">
      <w:pPr>
        <w:pStyle w:val="Heading2"/>
      </w:pPr>
      <w:r>
        <w:t>Mechanical shaker with the appropriate screens to size material based on the gradations provided.</w:t>
      </w:r>
    </w:p>
    <w:p w14:paraId="742BD7DD" w14:textId="510538E3" w:rsidR="001943E0" w:rsidRDefault="001943E0" w:rsidP="001943E0"/>
    <w:p w14:paraId="50644331" w14:textId="4E980AF1" w:rsidR="001943E0" w:rsidRDefault="001943E0" w:rsidP="001943E0">
      <w:pPr>
        <w:pStyle w:val="Heading2"/>
      </w:pPr>
      <w:r>
        <w:t>100 mm Superpave Gyratory mold</w:t>
      </w:r>
    </w:p>
    <w:p w14:paraId="39E899EB" w14:textId="2B659919" w:rsidR="001943E0" w:rsidRDefault="001943E0" w:rsidP="001943E0"/>
    <w:p w14:paraId="73AF2DEB" w14:textId="2071BC71" w:rsidR="001943E0" w:rsidRDefault="001943E0" w:rsidP="001943E0">
      <w:pPr>
        <w:pStyle w:val="Heading2"/>
      </w:pPr>
      <w:r>
        <w:lastRenderedPageBreak/>
        <w:t>Mechanical Bucket Mixer with a bowl measuring 10-12 inches in diameter shall be used.  The bowl should be capable of rotating on its axis at 50 to 75 revolutions per minute.  The mixer shall use a paddle which makes contact with the bottom of the bowl and shall rotate on its axis at twice the bowl rotation rate, in the opposite direction of the bowl rotation.</w:t>
      </w:r>
    </w:p>
    <w:p w14:paraId="4656FB90" w14:textId="11FDAC37" w:rsidR="001943E0" w:rsidRDefault="001943E0" w:rsidP="001943E0"/>
    <w:p w14:paraId="4BC478D8" w14:textId="75A1C2D6" w:rsidR="001943E0" w:rsidRDefault="001943E0" w:rsidP="001943E0">
      <w:pPr>
        <w:pStyle w:val="Heading2"/>
      </w:pPr>
      <w:r>
        <w:t>Laboratory Crushing Machine, capable of crushing sampled material to pass the 1.25-inch sieve.  If required by pavement sample type.  Field millings do not require further crushing.</w:t>
      </w:r>
    </w:p>
    <w:p w14:paraId="59BC7743" w14:textId="2E38385B" w:rsidR="001943E0" w:rsidRDefault="001943E0" w:rsidP="001943E0"/>
    <w:p w14:paraId="3DD6CDEE" w14:textId="7E346F4D" w:rsidR="001943E0" w:rsidRDefault="001943E0" w:rsidP="001943E0">
      <w:pPr>
        <w:pStyle w:val="Heading2"/>
      </w:pPr>
      <w:r>
        <w:t>Conditioning Chamber, capable of maintaining a temperature of 50±2℉ (10±1℃), at specified humidity, if required.</w:t>
      </w:r>
    </w:p>
    <w:p w14:paraId="3C9ECB58" w14:textId="32EBB7E0" w:rsidR="001943E0" w:rsidRDefault="001943E0" w:rsidP="001943E0"/>
    <w:p w14:paraId="17F9DC1A" w14:textId="64113188" w:rsidR="001943E0" w:rsidRDefault="001943E0" w:rsidP="001943E0">
      <w:pPr>
        <w:pStyle w:val="Heading2"/>
      </w:pPr>
      <w:r>
        <w:t>Forced Draft Oven, of appropriate size, capable of maintaining temperatures of 104±4℉ (40±2℃) and 140±</w:t>
      </w:r>
      <w:r w:rsidR="00BB294D">
        <w:t>2℉ (60±1℃).  Shall be equipped with racks containing slots or holes for circulation of air.</w:t>
      </w:r>
    </w:p>
    <w:p w14:paraId="02A6241F" w14:textId="29746CE3" w:rsidR="00BB294D" w:rsidRDefault="00BB294D" w:rsidP="00BB294D"/>
    <w:p w14:paraId="728216A1" w14:textId="00C5074C" w:rsidR="009A1271" w:rsidRDefault="009A1271" w:rsidP="009A1271">
      <w:pPr>
        <w:pStyle w:val="Heading2"/>
      </w:pPr>
      <w:r>
        <w:t>Scale, capable of showing a reading to the nearest 0.1 gram.</w:t>
      </w:r>
    </w:p>
    <w:p w14:paraId="21B5902E" w14:textId="4D68F693" w:rsidR="009A1271" w:rsidRDefault="009A1271" w:rsidP="009A1271"/>
    <w:p w14:paraId="4EC83DC8" w14:textId="5E4E547A" w:rsidR="009A1271" w:rsidRDefault="009A1271" w:rsidP="009A1271">
      <w:pPr>
        <w:pStyle w:val="Heading2"/>
      </w:pPr>
      <w:r>
        <w:t>Miscellaneous lab equipment; scoops, pans, mixing bowls, containers</w:t>
      </w:r>
    </w:p>
    <w:p w14:paraId="7E0BA721" w14:textId="2017A2E3" w:rsidR="009A1271" w:rsidRDefault="009A1271" w:rsidP="009A1271"/>
    <w:p w14:paraId="4792FC39" w14:textId="0F885F96" w:rsidR="009A1271" w:rsidRDefault="009A1271" w:rsidP="009A1271">
      <w:pPr>
        <w:pStyle w:val="Heading2"/>
      </w:pPr>
      <w:r>
        <w:t>Vacuum system, capable of subjecting contents to partial vacuum of 25.0 to 30.0 mm of Hg.</w:t>
      </w:r>
    </w:p>
    <w:p w14:paraId="7DC7B7EF" w14:textId="71E856BD" w:rsidR="009A1271" w:rsidRDefault="009A1271" w:rsidP="009A1271"/>
    <w:p w14:paraId="41C3A539" w14:textId="17E43913" w:rsidR="00010CA1" w:rsidRPr="00D515CE" w:rsidRDefault="009A1271" w:rsidP="00010CA1">
      <w:pPr>
        <w:pStyle w:val="Heading1"/>
      </w:pPr>
      <w:bookmarkStart w:id="0" w:name="_Hlk534617188"/>
      <w:r>
        <w:t>Sampling</w:t>
      </w:r>
    </w:p>
    <w:bookmarkEnd w:id="0"/>
    <w:p w14:paraId="09A65A92" w14:textId="193F3560" w:rsidR="00B54301" w:rsidRDefault="009A1271" w:rsidP="00B42CE9">
      <w:pPr>
        <w:pStyle w:val="Heading2"/>
        <w:spacing w:after="120"/>
      </w:pPr>
      <w:r>
        <w:t>A mix design shall be performed with the materials to be encountered during construction, including in-place pavements, surface treatments, stockpiled RAP, additional aggregate, aggregate base, asphalt emulsion and other additives.  If construction materials change significantly between the time of sampling and construction, additional mix designs shall be performed to establish a representative mix for the project.</w:t>
      </w:r>
    </w:p>
    <w:p w14:paraId="171957FC" w14:textId="3E5CACFD" w:rsidR="009A1271" w:rsidRDefault="009A1271" w:rsidP="00B42CE9">
      <w:pPr>
        <w:pStyle w:val="Heading2"/>
        <w:spacing w:after="120"/>
      </w:pPr>
      <w:r>
        <w:t>Samples of the existing pavement collected as cores, test pits, milled RAP, or stockpile samples of RAP.  Prepare samples in the laboratory to simulate the specific construction process applied in the field.</w:t>
      </w:r>
    </w:p>
    <w:p w14:paraId="6B1FB684" w14:textId="73DCF311" w:rsidR="009A1271" w:rsidRDefault="009A1271" w:rsidP="00B42CE9">
      <w:pPr>
        <w:pStyle w:val="Heading2"/>
        <w:spacing w:after="120"/>
      </w:pPr>
      <w:r>
        <w:t>Pavement samples are cut in the laboratory to the appropriate depth to represent field treatment, unless milled or stockpiled RAP is provided.  For CCPR mix design, if additional processing of CCPR stockpiles is required during construction, such as scalping, screening or crushing, the sample material shall be processed similarly in the laboratory.</w:t>
      </w:r>
    </w:p>
    <w:p w14:paraId="1C0F35C7" w14:textId="52A5E964" w:rsidR="009A1271" w:rsidRDefault="009A1271" w:rsidP="00B42CE9">
      <w:pPr>
        <w:pStyle w:val="Heading2"/>
        <w:spacing w:after="120"/>
      </w:pPr>
      <w:r>
        <w:t xml:space="preserve">The composition of in-place pavement should be examined.  Location and placement of collected pavement shall accurately reflect minor variations in the pavement and form a representative sample of the entire project.  Each mix design requires a minimum sample size </w:t>
      </w:r>
      <w:r w:rsidR="00484906">
        <w:t>of 350 lbs.</w:t>
      </w:r>
    </w:p>
    <w:p w14:paraId="5A2D762E" w14:textId="237453C5" w:rsidR="00484906" w:rsidRDefault="00484906" w:rsidP="00B42CE9">
      <w:pPr>
        <w:pStyle w:val="Heading2"/>
        <w:spacing w:after="120"/>
      </w:pPr>
      <w:r>
        <w:t>Samples from significantly different pavement sections or stockpiles shall be grouped separately, with separate mix designs performed for each.  Examples of these variations include:  large patches, and significantly different asphalt mixes.</w:t>
      </w:r>
    </w:p>
    <w:p w14:paraId="6BAB25BA" w14:textId="3C03C64C" w:rsidR="00484906" w:rsidRDefault="00484906" w:rsidP="00484906">
      <w:pPr>
        <w:pStyle w:val="Heading1"/>
      </w:pPr>
      <w:bookmarkStart w:id="1" w:name="_Hlk534624224"/>
      <w:r>
        <w:t>PREPARATION OF TEST SPECIMENS</w:t>
      </w:r>
    </w:p>
    <w:bookmarkEnd w:id="1"/>
    <w:p w14:paraId="2B5994CF" w14:textId="774CFCBE" w:rsidR="00484906" w:rsidRDefault="00484906" w:rsidP="00484906">
      <w:pPr>
        <w:pStyle w:val="Heading2"/>
        <w:rPr>
          <w:b/>
        </w:rPr>
      </w:pPr>
      <w:r>
        <w:rPr>
          <w:b/>
        </w:rPr>
        <w:t>Sample Preparation Procedure</w:t>
      </w:r>
    </w:p>
    <w:p w14:paraId="5F89018D" w14:textId="33AFEA0D" w:rsidR="00484906" w:rsidRDefault="00484906" w:rsidP="00484906">
      <w:pPr>
        <w:pStyle w:val="Heading2"/>
        <w:numPr>
          <w:ilvl w:val="0"/>
          <w:numId w:val="0"/>
        </w:numPr>
        <w:ind w:left="1080"/>
      </w:pPr>
    </w:p>
    <w:p w14:paraId="7EB2B0BD" w14:textId="1DEFFF15" w:rsidR="00484906" w:rsidRDefault="00484906" w:rsidP="00484906">
      <w:pPr>
        <w:pStyle w:val="Heading3"/>
      </w:pPr>
      <w:r>
        <w:t>Pavement samples shall be cut to a depth that accurately represents the CR treatment to take place, also accounting for pre-milling that may take place in the field.</w:t>
      </w:r>
    </w:p>
    <w:p w14:paraId="65E85ACB" w14:textId="4E752557" w:rsidR="00484906" w:rsidRDefault="00484906" w:rsidP="00484906"/>
    <w:p w14:paraId="7ABD6D43" w14:textId="332F66C8" w:rsidR="00B54301" w:rsidRDefault="00484906" w:rsidP="00484906">
      <w:pPr>
        <w:pStyle w:val="Heading3"/>
      </w:pPr>
      <w:r>
        <w:t>Sampled pavement shall be crushed using a laboratory crusher or other methods.  All material shall be crushed to pass the 1.5-inch sieve, although care should be taken to avoid fracturing the aggregate.  Heat shall not be applied to the sampled pavement during the crushing process.</w:t>
      </w:r>
    </w:p>
    <w:p w14:paraId="3C86C299" w14:textId="77777777" w:rsidR="00484906" w:rsidRPr="00484906" w:rsidRDefault="00484906" w:rsidP="00484906"/>
    <w:p w14:paraId="75976AB5" w14:textId="4ECB32E4" w:rsidR="00484906" w:rsidRDefault="00484906" w:rsidP="00484906">
      <w:pPr>
        <w:pStyle w:val="Heading3"/>
      </w:pPr>
      <w:r>
        <w:t>Ensure materials, including RAP, aggregate base and/or other additional materials are stored and prepared separately.  Prior to batching specimens ensure material has been dried in a forced draft oven and thoroughly mixed.</w:t>
      </w:r>
    </w:p>
    <w:p w14:paraId="646C2706" w14:textId="2421F4FC" w:rsidR="00484906" w:rsidRDefault="00484906" w:rsidP="00484906"/>
    <w:p w14:paraId="45C03F4A" w14:textId="29DC003C" w:rsidR="00484906" w:rsidRDefault="00484906" w:rsidP="005D5FDA">
      <w:pPr>
        <w:pStyle w:val="Heading3"/>
      </w:pPr>
      <w:r>
        <w:t>Materials containing bituminous material shall be dried to constant mass at 104±4℉</w:t>
      </w:r>
      <w:r w:rsidR="005D5FDA">
        <w:t xml:space="preserve"> (40±2℃) in a forced draft oven.  Materials without bituminous material may be dried at temperatures up to 230±9℉ (110±5℃) in a forced draft oven.</w:t>
      </w:r>
    </w:p>
    <w:p w14:paraId="46F89411" w14:textId="7B629A8D" w:rsidR="005D5FDA" w:rsidRDefault="005D5FDA" w:rsidP="005D5FDA"/>
    <w:p w14:paraId="10D0111B" w14:textId="14BC99C2" w:rsidR="005D5FDA" w:rsidRDefault="005D5FDA" w:rsidP="005D5FDA">
      <w:pPr>
        <w:pStyle w:val="Heading3"/>
      </w:pPr>
      <w:r>
        <w:t>Using Laboratory Screen Shaker, screen and separate sized material to prepare batching procedure.</w:t>
      </w:r>
    </w:p>
    <w:p w14:paraId="5015A7BD" w14:textId="77777777" w:rsidR="00D47079" w:rsidRPr="00B54301" w:rsidRDefault="00D47079" w:rsidP="00B54301">
      <w:pPr>
        <w:ind w:left="720"/>
      </w:pPr>
    </w:p>
    <w:p w14:paraId="69D0D600" w14:textId="477DA190" w:rsidR="003B346D" w:rsidRDefault="005D5FDA" w:rsidP="009409BB">
      <w:pPr>
        <w:pStyle w:val="Heading2"/>
        <w:rPr>
          <w:b/>
        </w:rPr>
      </w:pPr>
      <w:r>
        <w:rPr>
          <w:b/>
        </w:rPr>
        <w:t>Asphalt Emulsion Content Selection</w:t>
      </w:r>
    </w:p>
    <w:p w14:paraId="0BAE9DC3" w14:textId="77777777" w:rsidR="00D47079" w:rsidRPr="00D47079" w:rsidRDefault="00D47079" w:rsidP="00D47079"/>
    <w:p w14:paraId="35F7EAD2" w14:textId="7F4B5705" w:rsidR="003B346D" w:rsidRDefault="00496B83" w:rsidP="00356806">
      <w:pPr>
        <w:pStyle w:val="Heading3"/>
        <w:spacing w:after="120"/>
      </w:pPr>
      <w:r>
        <w:t>Mix designs shall be performed using an asphalt emulsion that meets all requirements detailed in Table 1.</w:t>
      </w:r>
    </w:p>
    <w:p w14:paraId="47796E98" w14:textId="377A3A1F" w:rsidR="00FA192D" w:rsidRDefault="00FA192D" w:rsidP="00FA192D">
      <w:pPr>
        <w:jc w:val="center"/>
      </w:pPr>
      <w:r>
        <w:t>Table 1.  CR Asphalt Emulsion Material Specification</w:t>
      </w:r>
    </w:p>
    <w:tbl>
      <w:tblPr>
        <w:tblStyle w:val="TableGrid"/>
        <w:tblW w:w="0" w:type="auto"/>
        <w:tblLook w:val="04A0" w:firstRow="1" w:lastRow="0" w:firstColumn="1" w:lastColumn="0" w:noHBand="0" w:noVBand="1"/>
      </w:tblPr>
      <w:tblGrid>
        <w:gridCol w:w="4765"/>
        <w:gridCol w:w="1827"/>
        <w:gridCol w:w="1355"/>
        <w:gridCol w:w="1216"/>
      </w:tblGrid>
      <w:tr w:rsidR="004C533E" w14:paraId="074DE1A4" w14:textId="77777777" w:rsidTr="004C533E">
        <w:tc>
          <w:tcPr>
            <w:tcW w:w="4765" w:type="dxa"/>
          </w:tcPr>
          <w:p w14:paraId="3F50220E" w14:textId="5DEC3E35" w:rsidR="004C533E" w:rsidRDefault="004C533E" w:rsidP="00FA192D">
            <w:pPr>
              <w:jc w:val="center"/>
            </w:pPr>
            <w:r>
              <w:t>Test</w:t>
            </w:r>
          </w:p>
        </w:tc>
        <w:tc>
          <w:tcPr>
            <w:tcW w:w="1827" w:type="dxa"/>
          </w:tcPr>
          <w:p w14:paraId="00375865" w14:textId="41EDBA3F" w:rsidR="004C533E" w:rsidRDefault="004C533E" w:rsidP="00FA192D">
            <w:pPr>
              <w:jc w:val="center"/>
            </w:pPr>
            <w:r>
              <w:t>Procedure</w:t>
            </w:r>
          </w:p>
        </w:tc>
        <w:tc>
          <w:tcPr>
            <w:tcW w:w="1355" w:type="dxa"/>
          </w:tcPr>
          <w:p w14:paraId="6646BDFB" w14:textId="24025F2A" w:rsidR="004C533E" w:rsidRDefault="004C533E" w:rsidP="00FA192D">
            <w:pPr>
              <w:jc w:val="center"/>
            </w:pPr>
            <w:r>
              <w:t>Minimum</w:t>
            </w:r>
          </w:p>
        </w:tc>
        <w:tc>
          <w:tcPr>
            <w:tcW w:w="1216" w:type="dxa"/>
          </w:tcPr>
          <w:p w14:paraId="42F3353B" w14:textId="2657E642" w:rsidR="004C533E" w:rsidRDefault="004C533E" w:rsidP="00FA192D">
            <w:pPr>
              <w:jc w:val="center"/>
            </w:pPr>
            <w:r>
              <w:t>Maximum</w:t>
            </w:r>
          </w:p>
        </w:tc>
      </w:tr>
      <w:tr w:rsidR="004C533E" w14:paraId="0756A2A8" w14:textId="77777777" w:rsidTr="004C533E">
        <w:tc>
          <w:tcPr>
            <w:tcW w:w="4765" w:type="dxa"/>
          </w:tcPr>
          <w:p w14:paraId="51D615D0" w14:textId="10E478E1" w:rsidR="004C533E" w:rsidRDefault="004C533E" w:rsidP="00FA192D">
            <w:pPr>
              <w:jc w:val="center"/>
            </w:pPr>
            <w:r>
              <w:t xml:space="preserve">Viscosity, </w:t>
            </w:r>
            <w:proofErr w:type="spellStart"/>
            <w:r>
              <w:t>Saybolt</w:t>
            </w:r>
            <w:proofErr w:type="spellEnd"/>
            <w:r>
              <w:t xml:space="preserve"> </w:t>
            </w:r>
            <w:proofErr w:type="spellStart"/>
            <w:r>
              <w:t>Furol</w:t>
            </w:r>
            <w:proofErr w:type="spellEnd"/>
            <w:r>
              <w:t>, at 77℉ (25℃), SFS</w:t>
            </w:r>
          </w:p>
        </w:tc>
        <w:tc>
          <w:tcPr>
            <w:tcW w:w="1827" w:type="dxa"/>
          </w:tcPr>
          <w:p w14:paraId="1D0FA01C" w14:textId="5FE6015B" w:rsidR="004C533E" w:rsidRDefault="004C533E" w:rsidP="00FA192D">
            <w:pPr>
              <w:jc w:val="center"/>
            </w:pPr>
            <w:r>
              <w:t>AASHTO T</w:t>
            </w:r>
            <w:r w:rsidR="002E57F9">
              <w:t xml:space="preserve"> </w:t>
            </w:r>
            <w:r>
              <w:t>59</w:t>
            </w:r>
          </w:p>
        </w:tc>
        <w:tc>
          <w:tcPr>
            <w:tcW w:w="1355" w:type="dxa"/>
          </w:tcPr>
          <w:p w14:paraId="7B7E19F3" w14:textId="2A739DFF" w:rsidR="004C533E" w:rsidRDefault="004C533E" w:rsidP="00FA192D">
            <w:pPr>
              <w:jc w:val="center"/>
            </w:pPr>
            <w:r>
              <w:t>20</w:t>
            </w:r>
          </w:p>
        </w:tc>
        <w:tc>
          <w:tcPr>
            <w:tcW w:w="1216" w:type="dxa"/>
          </w:tcPr>
          <w:p w14:paraId="2FB67FEE" w14:textId="236FF954" w:rsidR="004C533E" w:rsidRDefault="004C533E" w:rsidP="00FA192D">
            <w:pPr>
              <w:jc w:val="center"/>
            </w:pPr>
            <w:r>
              <w:t>100</w:t>
            </w:r>
          </w:p>
        </w:tc>
      </w:tr>
      <w:tr w:rsidR="004C533E" w14:paraId="06032F18" w14:textId="77777777" w:rsidTr="004C533E">
        <w:tc>
          <w:tcPr>
            <w:tcW w:w="4765" w:type="dxa"/>
          </w:tcPr>
          <w:p w14:paraId="21AACEAA" w14:textId="7280CAB9" w:rsidR="004C533E" w:rsidRDefault="004C533E" w:rsidP="00FA192D">
            <w:pPr>
              <w:jc w:val="center"/>
            </w:pPr>
            <w:r>
              <w:t>Sieve Test, No. 20 (850 µm), retained on sieve, %</w:t>
            </w:r>
          </w:p>
        </w:tc>
        <w:tc>
          <w:tcPr>
            <w:tcW w:w="1827" w:type="dxa"/>
          </w:tcPr>
          <w:p w14:paraId="30C71C1C" w14:textId="049193F6" w:rsidR="004C533E" w:rsidRDefault="004C533E" w:rsidP="00FA192D">
            <w:pPr>
              <w:jc w:val="center"/>
            </w:pPr>
            <w:r>
              <w:t>AASHTO T</w:t>
            </w:r>
            <w:r w:rsidR="002E57F9">
              <w:t xml:space="preserve"> </w:t>
            </w:r>
            <w:r>
              <w:t>59</w:t>
            </w:r>
          </w:p>
        </w:tc>
        <w:tc>
          <w:tcPr>
            <w:tcW w:w="1355" w:type="dxa"/>
          </w:tcPr>
          <w:p w14:paraId="618E3B88" w14:textId="77777777" w:rsidR="004C533E" w:rsidRDefault="004C533E" w:rsidP="00FA192D">
            <w:pPr>
              <w:jc w:val="center"/>
            </w:pPr>
          </w:p>
        </w:tc>
        <w:tc>
          <w:tcPr>
            <w:tcW w:w="1216" w:type="dxa"/>
          </w:tcPr>
          <w:p w14:paraId="288EB6AF" w14:textId="0BC2E7DD" w:rsidR="004C533E" w:rsidRDefault="004C533E" w:rsidP="00FA192D">
            <w:pPr>
              <w:jc w:val="center"/>
            </w:pPr>
            <w:r>
              <w:t>0.10</w:t>
            </w:r>
          </w:p>
        </w:tc>
      </w:tr>
      <w:tr w:rsidR="004C533E" w14:paraId="024751EA" w14:textId="77777777" w:rsidTr="004C533E">
        <w:tc>
          <w:tcPr>
            <w:tcW w:w="4765" w:type="dxa"/>
          </w:tcPr>
          <w:p w14:paraId="43326530" w14:textId="7135402F" w:rsidR="004C533E" w:rsidRDefault="004C533E" w:rsidP="00FA192D">
            <w:pPr>
              <w:jc w:val="center"/>
            </w:pPr>
            <w:r>
              <w:t xml:space="preserve">Storage Stability Test, 24 </w:t>
            </w:r>
            <w:proofErr w:type="spellStart"/>
            <w:r>
              <w:t>hr</w:t>
            </w:r>
            <w:proofErr w:type="spellEnd"/>
            <w:r>
              <w:t>, %</w:t>
            </w:r>
          </w:p>
        </w:tc>
        <w:tc>
          <w:tcPr>
            <w:tcW w:w="1827" w:type="dxa"/>
          </w:tcPr>
          <w:p w14:paraId="7F60C87C" w14:textId="49BA2105" w:rsidR="004C533E" w:rsidRDefault="004C533E" w:rsidP="00FA192D">
            <w:pPr>
              <w:jc w:val="center"/>
            </w:pPr>
            <w:r>
              <w:t>AASHTO T</w:t>
            </w:r>
            <w:r w:rsidR="002E57F9">
              <w:t xml:space="preserve"> </w:t>
            </w:r>
            <w:r>
              <w:t>59</w:t>
            </w:r>
          </w:p>
        </w:tc>
        <w:tc>
          <w:tcPr>
            <w:tcW w:w="1355" w:type="dxa"/>
          </w:tcPr>
          <w:p w14:paraId="3EF84C63" w14:textId="77777777" w:rsidR="004C533E" w:rsidRDefault="004C533E" w:rsidP="00FA192D">
            <w:pPr>
              <w:jc w:val="center"/>
            </w:pPr>
          </w:p>
        </w:tc>
        <w:tc>
          <w:tcPr>
            <w:tcW w:w="1216" w:type="dxa"/>
          </w:tcPr>
          <w:p w14:paraId="569737DF" w14:textId="0697EAEF" w:rsidR="004C533E" w:rsidRDefault="004C533E" w:rsidP="00FA192D">
            <w:pPr>
              <w:jc w:val="center"/>
            </w:pPr>
            <w:r>
              <w:t>1</w:t>
            </w:r>
          </w:p>
        </w:tc>
      </w:tr>
      <w:tr w:rsidR="004C533E" w14:paraId="65540156" w14:textId="77777777" w:rsidTr="004C533E">
        <w:tc>
          <w:tcPr>
            <w:tcW w:w="4765" w:type="dxa"/>
          </w:tcPr>
          <w:p w14:paraId="051E20B4" w14:textId="28393802" w:rsidR="004C533E" w:rsidRDefault="004C533E" w:rsidP="00FA192D">
            <w:pPr>
              <w:jc w:val="center"/>
            </w:pPr>
            <w:r>
              <w:t>Distillation Test, Residue from distillation % (See Note 1)</w:t>
            </w:r>
          </w:p>
        </w:tc>
        <w:tc>
          <w:tcPr>
            <w:tcW w:w="1827" w:type="dxa"/>
          </w:tcPr>
          <w:p w14:paraId="6FD950B0" w14:textId="7C57A74D" w:rsidR="004C533E" w:rsidRDefault="004C533E" w:rsidP="00FA192D">
            <w:pPr>
              <w:jc w:val="center"/>
            </w:pPr>
            <w:r>
              <w:t>AASHTO T</w:t>
            </w:r>
            <w:r w:rsidR="002E57F9">
              <w:t xml:space="preserve"> </w:t>
            </w:r>
            <w:r>
              <w:t>59</w:t>
            </w:r>
          </w:p>
        </w:tc>
        <w:tc>
          <w:tcPr>
            <w:tcW w:w="1355" w:type="dxa"/>
          </w:tcPr>
          <w:p w14:paraId="7EF962B7" w14:textId="7579A20F" w:rsidR="004C533E" w:rsidRDefault="004C533E" w:rsidP="00FA192D">
            <w:pPr>
              <w:jc w:val="center"/>
            </w:pPr>
            <w:r>
              <w:t>64.0</w:t>
            </w:r>
          </w:p>
        </w:tc>
        <w:tc>
          <w:tcPr>
            <w:tcW w:w="1216" w:type="dxa"/>
          </w:tcPr>
          <w:p w14:paraId="404D020A" w14:textId="77777777" w:rsidR="004C533E" w:rsidRDefault="004C533E" w:rsidP="00FA192D">
            <w:pPr>
              <w:jc w:val="center"/>
            </w:pPr>
          </w:p>
        </w:tc>
      </w:tr>
      <w:tr w:rsidR="004C533E" w14:paraId="6F1198AA" w14:textId="77777777" w:rsidTr="004C533E">
        <w:tc>
          <w:tcPr>
            <w:tcW w:w="4765" w:type="dxa"/>
          </w:tcPr>
          <w:p w14:paraId="62C439ED" w14:textId="5307C02E" w:rsidR="004C533E" w:rsidRDefault="004C533E" w:rsidP="00FA192D">
            <w:pPr>
              <w:jc w:val="center"/>
            </w:pPr>
            <w:r>
              <w:lastRenderedPageBreak/>
              <w:t>Oil Distillate by volume, %</w:t>
            </w:r>
          </w:p>
        </w:tc>
        <w:tc>
          <w:tcPr>
            <w:tcW w:w="1827" w:type="dxa"/>
          </w:tcPr>
          <w:p w14:paraId="1CEF1257" w14:textId="6056C886" w:rsidR="004C533E" w:rsidRDefault="004C533E" w:rsidP="00FA192D">
            <w:pPr>
              <w:jc w:val="center"/>
            </w:pPr>
            <w:r>
              <w:t>AASHTO T</w:t>
            </w:r>
            <w:r w:rsidR="002E57F9">
              <w:t xml:space="preserve"> </w:t>
            </w:r>
            <w:r>
              <w:t>59</w:t>
            </w:r>
          </w:p>
        </w:tc>
        <w:tc>
          <w:tcPr>
            <w:tcW w:w="1355" w:type="dxa"/>
          </w:tcPr>
          <w:p w14:paraId="1A9F53E6" w14:textId="77777777" w:rsidR="004C533E" w:rsidRDefault="004C533E" w:rsidP="004C533E"/>
        </w:tc>
        <w:tc>
          <w:tcPr>
            <w:tcW w:w="1216" w:type="dxa"/>
          </w:tcPr>
          <w:p w14:paraId="6D624C2F" w14:textId="4C76EDD7" w:rsidR="004C533E" w:rsidRDefault="004C533E" w:rsidP="00FA192D">
            <w:pPr>
              <w:jc w:val="center"/>
            </w:pPr>
            <w:r>
              <w:t>1</w:t>
            </w:r>
          </w:p>
        </w:tc>
      </w:tr>
      <w:tr w:rsidR="004C533E" w14:paraId="3E354F42" w14:textId="77777777" w:rsidTr="004C533E">
        <w:tc>
          <w:tcPr>
            <w:tcW w:w="4765" w:type="dxa"/>
          </w:tcPr>
          <w:p w14:paraId="111A99B0" w14:textId="63B5DA1C" w:rsidR="004C533E" w:rsidRDefault="004C533E" w:rsidP="00FA192D">
            <w:pPr>
              <w:jc w:val="center"/>
            </w:pPr>
            <w:r>
              <w:t xml:space="preserve">Penetration, 77℉ (25℃), 100 g, 5 s, </w:t>
            </w:r>
            <w:proofErr w:type="spellStart"/>
            <w:r>
              <w:t>dmm</w:t>
            </w:r>
            <w:proofErr w:type="spellEnd"/>
          </w:p>
        </w:tc>
        <w:tc>
          <w:tcPr>
            <w:tcW w:w="1827" w:type="dxa"/>
          </w:tcPr>
          <w:p w14:paraId="4486A604" w14:textId="652BE756" w:rsidR="004C533E" w:rsidRDefault="004C533E" w:rsidP="00FA192D">
            <w:pPr>
              <w:jc w:val="center"/>
            </w:pPr>
            <w:r>
              <w:t>AASHTO T</w:t>
            </w:r>
            <w:r w:rsidR="002E57F9">
              <w:t xml:space="preserve"> </w:t>
            </w:r>
            <w:r>
              <w:t>49</w:t>
            </w:r>
          </w:p>
        </w:tc>
        <w:tc>
          <w:tcPr>
            <w:tcW w:w="1355" w:type="dxa"/>
          </w:tcPr>
          <w:p w14:paraId="7C9BC051" w14:textId="222D7B66" w:rsidR="004C533E" w:rsidRDefault="004C533E" w:rsidP="00FA192D">
            <w:pPr>
              <w:jc w:val="center"/>
            </w:pPr>
            <w:r>
              <w:t>50</w:t>
            </w:r>
          </w:p>
        </w:tc>
        <w:tc>
          <w:tcPr>
            <w:tcW w:w="1216" w:type="dxa"/>
          </w:tcPr>
          <w:p w14:paraId="7E2DCD99" w14:textId="18FE9959" w:rsidR="004C533E" w:rsidRDefault="004C533E" w:rsidP="00FA192D">
            <w:pPr>
              <w:jc w:val="center"/>
            </w:pPr>
            <w:r>
              <w:t>200</w:t>
            </w:r>
          </w:p>
        </w:tc>
      </w:tr>
    </w:tbl>
    <w:p w14:paraId="28099BA8" w14:textId="77777777" w:rsidR="00A10D5C" w:rsidRDefault="00A10D5C" w:rsidP="004C533E">
      <w:pPr>
        <w:ind w:left="720"/>
      </w:pPr>
    </w:p>
    <w:p w14:paraId="6714973E" w14:textId="15CEFAB8" w:rsidR="00FA192D" w:rsidRDefault="004C533E" w:rsidP="004C533E">
      <w:pPr>
        <w:ind w:left="720"/>
      </w:pPr>
      <w:r>
        <w:t>Note 1 – Modified AASHTO T</w:t>
      </w:r>
      <w:r w:rsidR="002E57F9">
        <w:t xml:space="preserve"> </w:t>
      </w:r>
      <w:r>
        <w:t>59 procedure – distillation temperature of 350±9℉ (177±5℃) with a 20-minute hold.</w:t>
      </w:r>
    </w:p>
    <w:p w14:paraId="19CA5D97" w14:textId="77777777" w:rsidR="00AD63D8" w:rsidRPr="00FA192D" w:rsidRDefault="00AD63D8" w:rsidP="004C533E">
      <w:pPr>
        <w:ind w:left="720"/>
      </w:pPr>
    </w:p>
    <w:p w14:paraId="0833F088" w14:textId="2176AEF2" w:rsidR="003B346D" w:rsidRDefault="00DA1089" w:rsidP="003B346D">
      <w:pPr>
        <w:pStyle w:val="Heading3"/>
      </w:pPr>
      <w:r>
        <w:t>Select at least three asphalt emulsion contents in increments of 0.5 to 1.0 percent within a suggested range of 1.0 to 4.0 percent by dry weight of RAP.</w:t>
      </w:r>
    </w:p>
    <w:p w14:paraId="61224BE2" w14:textId="7BC6125C" w:rsidR="00DA1089" w:rsidRDefault="00DA1089" w:rsidP="00DA1089"/>
    <w:p w14:paraId="78BB5DE3" w14:textId="3865D883" w:rsidR="00DA1089" w:rsidRDefault="00DA1089" w:rsidP="00A10D5C">
      <w:pPr>
        <w:pStyle w:val="Heading2"/>
        <w:keepNext w:val="0"/>
        <w:keepLines/>
        <w:rPr>
          <w:b/>
        </w:rPr>
      </w:pPr>
      <w:r>
        <w:rPr>
          <w:b/>
        </w:rPr>
        <w:t>Batching Procedure</w:t>
      </w:r>
    </w:p>
    <w:p w14:paraId="362FDFE0" w14:textId="65AC5663" w:rsidR="00DA1089" w:rsidRDefault="00DA1089" w:rsidP="00A10D5C">
      <w:pPr>
        <w:keepLines/>
      </w:pPr>
    </w:p>
    <w:p w14:paraId="1F7AEEC8" w14:textId="7ADD17A1" w:rsidR="00DA1089" w:rsidRDefault="00DA1089" w:rsidP="00A10D5C">
      <w:pPr>
        <w:pStyle w:val="Heading3"/>
        <w:keepNext w:val="0"/>
        <w:keepLines/>
      </w:pPr>
      <w:r>
        <w:t>Select the design gradation for two specimen sets.  Design gradations shall be selected according to the gradation of at least two of the three gradation bands detailed in Table 2.  The gradation bands selected shall be the two that best match the field gradation expected by the CR type.  For CCPR mix designs, when mix design materials are collected from a pre-existing stockpile, the mix design may be completed with a single gradation set, using a design gradation that best matched the anticipated construction gradation.</w:t>
      </w:r>
    </w:p>
    <w:p w14:paraId="1DC071DE" w14:textId="30D8C5E4" w:rsidR="00DA1089" w:rsidRDefault="00DA1089" w:rsidP="00DA1089"/>
    <w:p w14:paraId="072C93F3" w14:textId="10700C6E" w:rsidR="00DA1089" w:rsidRDefault="00DA1089" w:rsidP="00DA1089">
      <w:pPr>
        <w:pStyle w:val="Heading3"/>
      </w:pPr>
      <w:r>
        <w:t>For a CR treatment that incorporates materials other than RAP, batch the percentage, or mix design blend, by weight, of RAP, aggregate base and/or other additional materials for each specimen in a set.  Ensure a representative sample is obtained from the additional incorporated materials when batching specimens.</w:t>
      </w:r>
    </w:p>
    <w:p w14:paraId="36714FE6" w14:textId="0F5B7D37" w:rsidR="00DA1089" w:rsidRDefault="00DA1089" w:rsidP="00DA1089">
      <w:pPr>
        <w:pStyle w:val="Heading2"/>
        <w:numPr>
          <w:ilvl w:val="0"/>
          <w:numId w:val="0"/>
        </w:numPr>
      </w:pPr>
    </w:p>
    <w:p w14:paraId="16EF9969" w14:textId="2E6DEEF9" w:rsidR="00DA1089" w:rsidRDefault="00DA1089" w:rsidP="00DA1089">
      <w:pPr>
        <w:pStyle w:val="Heading3"/>
      </w:pPr>
      <w:r>
        <w:t>The design gradation of each specimen within a specimen set shall be identical for wash gradation, Theoretical Maximum Specific Gravity, and Marshall Stability Testing specimens.  Only material passing the 1-inch sieve shall be used to manufacture specimens when using 100mm gyratory molds.</w:t>
      </w:r>
    </w:p>
    <w:p w14:paraId="4A7598BA" w14:textId="1C710258" w:rsidR="00DA1089" w:rsidRDefault="00DA1089" w:rsidP="00DA1089"/>
    <w:p w14:paraId="3673BD97" w14:textId="553BBEF8" w:rsidR="00DA1089" w:rsidRDefault="00DA1089" w:rsidP="00DA1089">
      <w:pPr>
        <w:jc w:val="center"/>
      </w:pPr>
      <w:r>
        <w:t>Table 2.  CR Mix Design Blend Gradation Criteria</w:t>
      </w:r>
    </w:p>
    <w:tbl>
      <w:tblPr>
        <w:tblStyle w:val="TableGrid"/>
        <w:tblW w:w="0" w:type="auto"/>
        <w:tblLook w:val="04A0" w:firstRow="1" w:lastRow="0" w:firstColumn="1" w:lastColumn="0" w:noHBand="0" w:noVBand="1"/>
      </w:tblPr>
      <w:tblGrid>
        <w:gridCol w:w="1832"/>
        <w:gridCol w:w="1832"/>
        <w:gridCol w:w="1833"/>
        <w:gridCol w:w="1833"/>
        <w:gridCol w:w="1833"/>
      </w:tblGrid>
      <w:tr w:rsidR="008247BE" w14:paraId="5F7A5732" w14:textId="77777777" w:rsidTr="00BD5EF1">
        <w:tc>
          <w:tcPr>
            <w:tcW w:w="3664" w:type="dxa"/>
            <w:gridSpan w:val="2"/>
            <w:vMerge w:val="restart"/>
          </w:tcPr>
          <w:p w14:paraId="6B12B5FB" w14:textId="2EAD177D" w:rsidR="008247BE" w:rsidRDefault="008247BE" w:rsidP="00DA1089">
            <w:pPr>
              <w:jc w:val="center"/>
            </w:pPr>
            <w:r>
              <w:t>Sieve Size</w:t>
            </w:r>
          </w:p>
        </w:tc>
        <w:tc>
          <w:tcPr>
            <w:tcW w:w="5499" w:type="dxa"/>
            <w:gridSpan w:val="3"/>
          </w:tcPr>
          <w:p w14:paraId="409CEE9A" w14:textId="037DCBD0" w:rsidR="008247BE" w:rsidRDefault="008247BE" w:rsidP="00DA1089">
            <w:pPr>
              <w:jc w:val="center"/>
            </w:pPr>
            <w:r>
              <w:t>Percent Passing</w:t>
            </w:r>
          </w:p>
        </w:tc>
      </w:tr>
      <w:tr w:rsidR="00DA1089" w14:paraId="30F54D21" w14:textId="77777777" w:rsidTr="00BD5EF1">
        <w:tc>
          <w:tcPr>
            <w:tcW w:w="3664" w:type="dxa"/>
            <w:gridSpan w:val="2"/>
            <w:vMerge/>
          </w:tcPr>
          <w:p w14:paraId="2A59CD0F" w14:textId="77777777" w:rsidR="00DA1089" w:rsidRDefault="00DA1089" w:rsidP="00DA1089">
            <w:pPr>
              <w:jc w:val="center"/>
            </w:pPr>
          </w:p>
        </w:tc>
        <w:tc>
          <w:tcPr>
            <w:tcW w:w="1833" w:type="dxa"/>
          </w:tcPr>
          <w:p w14:paraId="521C9489" w14:textId="04AF6DEE" w:rsidR="00DA1089" w:rsidRDefault="008247BE" w:rsidP="00DA1089">
            <w:pPr>
              <w:jc w:val="center"/>
            </w:pPr>
            <w:r>
              <w:t>Fine</w:t>
            </w:r>
          </w:p>
        </w:tc>
        <w:tc>
          <w:tcPr>
            <w:tcW w:w="1833" w:type="dxa"/>
          </w:tcPr>
          <w:p w14:paraId="2D7B2EAD" w14:textId="3A0B28F8" w:rsidR="00DA1089" w:rsidRDefault="008247BE" w:rsidP="00DA1089">
            <w:pPr>
              <w:jc w:val="center"/>
            </w:pPr>
            <w:r>
              <w:t>Medium</w:t>
            </w:r>
          </w:p>
        </w:tc>
        <w:tc>
          <w:tcPr>
            <w:tcW w:w="1833" w:type="dxa"/>
          </w:tcPr>
          <w:p w14:paraId="69BA73B1" w14:textId="116979C3" w:rsidR="00DA1089" w:rsidRDefault="008247BE" w:rsidP="00DA1089">
            <w:pPr>
              <w:jc w:val="center"/>
            </w:pPr>
            <w:r>
              <w:t>Coarse</w:t>
            </w:r>
          </w:p>
        </w:tc>
      </w:tr>
      <w:tr w:rsidR="00DA1089" w14:paraId="6B5DA912" w14:textId="77777777" w:rsidTr="00DA1089">
        <w:tc>
          <w:tcPr>
            <w:tcW w:w="1832" w:type="dxa"/>
          </w:tcPr>
          <w:p w14:paraId="4D9CC02E" w14:textId="7310C11F" w:rsidR="00DA1089" w:rsidRDefault="008247BE" w:rsidP="00DA1089">
            <w:pPr>
              <w:jc w:val="center"/>
            </w:pPr>
            <w:r>
              <w:t>1 ½ in.</w:t>
            </w:r>
          </w:p>
        </w:tc>
        <w:tc>
          <w:tcPr>
            <w:tcW w:w="1832" w:type="dxa"/>
          </w:tcPr>
          <w:p w14:paraId="118592B5" w14:textId="58EB8504" w:rsidR="00DA1089" w:rsidRDefault="008247BE" w:rsidP="00DA1089">
            <w:pPr>
              <w:jc w:val="center"/>
            </w:pPr>
            <w:r>
              <w:t>37.5 mm</w:t>
            </w:r>
          </w:p>
        </w:tc>
        <w:tc>
          <w:tcPr>
            <w:tcW w:w="1833" w:type="dxa"/>
          </w:tcPr>
          <w:p w14:paraId="4C59F61B" w14:textId="41776EBE" w:rsidR="00DA1089" w:rsidRDefault="008247BE" w:rsidP="00DA1089">
            <w:pPr>
              <w:jc w:val="center"/>
            </w:pPr>
            <w:r>
              <w:t>100%</w:t>
            </w:r>
          </w:p>
        </w:tc>
        <w:tc>
          <w:tcPr>
            <w:tcW w:w="1833" w:type="dxa"/>
          </w:tcPr>
          <w:p w14:paraId="3243472C" w14:textId="5BC62F20" w:rsidR="00DA1089" w:rsidRDefault="008247BE" w:rsidP="00DA1089">
            <w:pPr>
              <w:jc w:val="center"/>
            </w:pPr>
            <w:r>
              <w:t>100%</w:t>
            </w:r>
          </w:p>
        </w:tc>
        <w:tc>
          <w:tcPr>
            <w:tcW w:w="1833" w:type="dxa"/>
          </w:tcPr>
          <w:p w14:paraId="5A0E22E6" w14:textId="2AC1C5DB" w:rsidR="00DA1089" w:rsidRDefault="008247BE" w:rsidP="00DA1089">
            <w:pPr>
              <w:jc w:val="center"/>
            </w:pPr>
            <w:r>
              <w:t>100%</w:t>
            </w:r>
          </w:p>
        </w:tc>
      </w:tr>
      <w:tr w:rsidR="00DA1089" w14:paraId="28426420" w14:textId="77777777" w:rsidTr="00DA1089">
        <w:tc>
          <w:tcPr>
            <w:tcW w:w="1832" w:type="dxa"/>
          </w:tcPr>
          <w:p w14:paraId="032BF760" w14:textId="04EC09AF" w:rsidR="00DA1089" w:rsidRDefault="008247BE" w:rsidP="00DA1089">
            <w:pPr>
              <w:jc w:val="center"/>
            </w:pPr>
            <w:r>
              <w:t>1 in.</w:t>
            </w:r>
          </w:p>
        </w:tc>
        <w:tc>
          <w:tcPr>
            <w:tcW w:w="1832" w:type="dxa"/>
          </w:tcPr>
          <w:p w14:paraId="48BDDDA4" w14:textId="30CDE7E4" w:rsidR="00DA1089" w:rsidRDefault="008247BE" w:rsidP="00DA1089">
            <w:pPr>
              <w:jc w:val="center"/>
            </w:pPr>
            <w:r>
              <w:t>25 mm</w:t>
            </w:r>
          </w:p>
        </w:tc>
        <w:tc>
          <w:tcPr>
            <w:tcW w:w="1833" w:type="dxa"/>
          </w:tcPr>
          <w:p w14:paraId="36ECA629" w14:textId="2880148A" w:rsidR="00DA1089" w:rsidRDefault="008247BE" w:rsidP="00DA1089">
            <w:pPr>
              <w:jc w:val="center"/>
            </w:pPr>
            <w:r>
              <w:t>100%</w:t>
            </w:r>
          </w:p>
        </w:tc>
        <w:tc>
          <w:tcPr>
            <w:tcW w:w="1833" w:type="dxa"/>
          </w:tcPr>
          <w:p w14:paraId="2FAF4B9C" w14:textId="0A8DF9CA" w:rsidR="00DA1089" w:rsidRDefault="008247BE" w:rsidP="00DA1089">
            <w:pPr>
              <w:jc w:val="center"/>
            </w:pPr>
            <w:r>
              <w:t>100%</w:t>
            </w:r>
          </w:p>
        </w:tc>
        <w:tc>
          <w:tcPr>
            <w:tcW w:w="1833" w:type="dxa"/>
          </w:tcPr>
          <w:p w14:paraId="72F47BE8" w14:textId="056E92CC" w:rsidR="00DA1089" w:rsidRDefault="008247BE" w:rsidP="00DA1089">
            <w:pPr>
              <w:jc w:val="center"/>
            </w:pPr>
            <w:r>
              <w:t>85-100%</w:t>
            </w:r>
          </w:p>
        </w:tc>
      </w:tr>
      <w:tr w:rsidR="00DA1089" w14:paraId="68BFB581" w14:textId="77777777" w:rsidTr="00DA1089">
        <w:tc>
          <w:tcPr>
            <w:tcW w:w="1832" w:type="dxa"/>
          </w:tcPr>
          <w:p w14:paraId="1607E862" w14:textId="20767AC7" w:rsidR="00DA1089" w:rsidRDefault="008247BE" w:rsidP="00DA1089">
            <w:pPr>
              <w:jc w:val="center"/>
            </w:pPr>
            <w:r>
              <w:t>¾ in.</w:t>
            </w:r>
          </w:p>
        </w:tc>
        <w:tc>
          <w:tcPr>
            <w:tcW w:w="1832" w:type="dxa"/>
          </w:tcPr>
          <w:p w14:paraId="486AB963" w14:textId="1DDEC364" w:rsidR="00DA1089" w:rsidRDefault="008247BE" w:rsidP="00DA1089">
            <w:pPr>
              <w:jc w:val="center"/>
            </w:pPr>
            <w:r>
              <w:t>19 mm</w:t>
            </w:r>
          </w:p>
        </w:tc>
        <w:tc>
          <w:tcPr>
            <w:tcW w:w="1833" w:type="dxa"/>
          </w:tcPr>
          <w:p w14:paraId="4156F73D" w14:textId="51F130B4" w:rsidR="00DA1089" w:rsidRDefault="008247BE" w:rsidP="00DA1089">
            <w:pPr>
              <w:jc w:val="center"/>
            </w:pPr>
            <w:r>
              <w:t>95-100%</w:t>
            </w:r>
          </w:p>
        </w:tc>
        <w:tc>
          <w:tcPr>
            <w:tcW w:w="1833" w:type="dxa"/>
          </w:tcPr>
          <w:p w14:paraId="4057A4B2" w14:textId="34D528B0" w:rsidR="00DA1089" w:rsidRDefault="008247BE" w:rsidP="00DA1089">
            <w:pPr>
              <w:jc w:val="center"/>
            </w:pPr>
            <w:r>
              <w:t>85-96%</w:t>
            </w:r>
          </w:p>
        </w:tc>
        <w:tc>
          <w:tcPr>
            <w:tcW w:w="1833" w:type="dxa"/>
          </w:tcPr>
          <w:p w14:paraId="7D5609B7" w14:textId="73D12B2A" w:rsidR="00DA1089" w:rsidRDefault="008247BE" w:rsidP="00DA1089">
            <w:pPr>
              <w:jc w:val="center"/>
            </w:pPr>
            <w:r>
              <w:t>75-92%</w:t>
            </w:r>
          </w:p>
        </w:tc>
      </w:tr>
      <w:tr w:rsidR="00DA1089" w14:paraId="00C36008" w14:textId="77777777" w:rsidTr="00DA1089">
        <w:tc>
          <w:tcPr>
            <w:tcW w:w="1832" w:type="dxa"/>
          </w:tcPr>
          <w:p w14:paraId="1DA2F1CD" w14:textId="120B03E1" w:rsidR="00DA1089" w:rsidRDefault="008247BE" w:rsidP="00DA1089">
            <w:pPr>
              <w:jc w:val="center"/>
            </w:pPr>
            <w:r>
              <w:t>No. 4</w:t>
            </w:r>
          </w:p>
        </w:tc>
        <w:tc>
          <w:tcPr>
            <w:tcW w:w="1832" w:type="dxa"/>
          </w:tcPr>
          <w:p w14:paraId="0F231A72" w14:textId="54D25C77" w:rsidR="00DA1089" w:rsidRDefault="008247BE" w:rsidP="00DA1089">
            <w:pPr>
              <w:jc w:val="center"/>
            </w:pPr>
            <w:r>
              <w:t>4.75 mm</w:t>
            </w:r>
          </w:p>
        </w:tc>
        <w:tc>
          <w:tcPr>
            <w:tcW w:w="1833" w:type="dxa"/>
          </w:tcPr>
          <w:p w14:paraId="50BA3A24" w14:textId="105C45BB" w:rsidR="00DA1089" w:rsidRDefault="008247BE" w:rsidP="00DA1089">
            <w:pPr>
              <w:jc w:val="center"/>
            </w:pPr>
            <w:r>
              <w:t>55-75%</w:t>
            </w:r>
          </w:p>
        </w:tc>
        <w:tc>
          <w:tcPr>
            <w:tcW w:w="1833" w:type="dxa"/>
          </w:tcPr>
          <w:p w14:paraId="13554FCC" w14:textId="0FB00B01" w:rsidR="00DA1089" w:rsidRDefault="008247BE" w:rsidP="00DA1089">
            <w:pPr>
              <w:jc w:val="center"/>
            </w:pPr>
            <w:r>
              <w:t>40-55%</w:t>
            </w:r>
          </w:p>
        </w:tc>
        <w:tc>
          <w:tcPr>
            <w:tcW w:w="1833" w:type="dxa"/>
          </w:tcPr>
          <w:p w14:paraId="4AE2FAFC" w14:textId="2824FAC8" w:rsidR="00DA1089" w:rsidRDefault="008247BE" w:rsidP="00DA1089">
            <w:pPr>
              <w:jc w:val="center"/>
            </w:pPr>
            <w:r>
              <w:t>30-45%</w:t>
            </w:r>
          </w:p>
        </w:tc>
      </w:tr>
      <w:tr w:rsidR="00DA1089" w14:paraId="34D6686D" w14:textId="77777777" w:rsidTr="00DA1089">
        <w:tc>
          <w:tcPr>
            <w:tcW w:w="1832" w:type="dxa"/>
          </w:tcPr>
          <w:p w14:paraId="6247B526" w14:textId="3FE34840" w:rsidR="00DA1089" w:rsidRDefault="008247BE" w:rsidP="00DA1089">
            <w:pPr>
              <w:jc w:val="center"/>
            </w:pPr>
            <w:r>
              <w:t>No. 30</w:t>
            </w:r>
          </w:p>
        </w:tc>
        <w:tc>
          <w:tcPr>
            <w:tcW w:w="1832" w:type="dxa"/>
          </w:tcPr>
          <w:p w14:paraId="73FD4D04" w14:textId="7E03031D" w:rsidR="00DA1089" w:rsidRDefault="008247BE" w:rsidP="00DA1089">
            <w:pPr>
              <w:jc w:val="center"/>
            </w:pPr>
            <w:r>
              <w:t>600 µm</w:t>
            </w:r>
          </w:p>
        </w:tc>
        <w:tc>
          <w:tcPr>
            <w:tcW w:w="1833" w:type="dxa"/>
          </w:tcPr>
          <w:p w14:paraId="5780926E" w14:textId="487D1AEE" w:rsidR="00DA1089" w:rsidRDefault="008247BE" w:rsidP="00DA1089">
            <w:pPr>
              <w:jc w:val="center"/>
            </w:pPr>
            <w:r>
              <w:t>15-35%</w:t>
            </w:r>
          </w:p>
        </w:tc>
        <w:tc>
          <w:tcPr>
            <w:tcW w:w="1833" w:type="dxa"/>
          </w:tcPr>
          <w:p w14:paraId="7A7E6916" w14:textId="55E2B9F2" w:rsidR="00DA1089" w:rsidRDefault="008247BE" w:rsidP="00DA1089">
            <w:pPr>
              <w:jc w:val="center"/>
            </w:pPr>
            <w:r>
              <w:t>4-14%</w:t>
            </w:r>
          </w:p>
        </w:tc>
        <w:tc>
          <w:tcPr>
            <w:tcW w:w="1833" w:type="dxa"/>
          </w:tcPr>
          <w:p w14:paraId="5E927D1B" w14:textId="12EFED0F" w:rsidR="00DA1089" w:rsidRDefault="008247BE" w:rsidP="00DA1089">
            <w:pPr>
              <w:jc w:val="center"/>
            </w:pPr>
            <w:r>
              <w:t>1-7%</w:t>
            </w:r>
          </w:p>
        </w:tc>
      </w:tr>
      <w:tr w:rsidR="00DA1089" w14:paraId="7CC7CB96" w14:textId="77777777" w:rsidTr="00DA1089">
        <w:tc>
          <w:tcPr>
            <w:tcW w:w="1832" w:type="dxa"/>
          </w:tcPr>
          <w:p w14:paraId="2070DB7E" w14:textId="406335E2" w:rsidR="00DA1089" w:rsidRDefault="008247BE" w:rsidP="00DA1089">
            <w:pPr>
              <w:jc w:val="center"/>
            </w:pPr>
            <w:r>
              <w:t>No. 200</w:t>
            </w:r>
          </w:p>
        </w:tc>
        <w:tc>
          <w:tcPr>
            <w:tcW w:w="1832" w:type="dxa"/>
          </w:tcPr>
          <w:p w14:paraId="24A1259A" w14:textId="20C516E6" w:rsidR="00DA1089" w:rsidRDefault="008247BE" w:rsidP="00DA1089">
            <w:pPr>
              <w:jc w:val="center"/>
            </w:pPr>
            <w:r>
              <w:t>75 µm</w:t>
            </w:r>
          </w:p>
        </w:tc>
        <w:tc>
          <w:tcPr>
            <w:tcW w:w="1833" w:type="dxa"/>
          </w:tcPr>
          <w:p w14:paraId="552C3A98" w14:textId="33BCA853" w:rsidR="00DA1089" w:rsidRDefault="00B5685D" w:rsidP="00DA1089">
            <w:pPr>
              <w:jc w:val="center"/>
            </w:pPr>
            <w:r>
              <w:t>1-7%</w:t>
            </w:r>
          </w:p>
        </w:tc>
        <w:tc>
          <w:tcPr>
            <w:tcW w:w="1833" w:type="dxa"/>
          </w:tcPr>
          <w:p w14:paraId="1CD0B529" w14:textId="1B08FE04" w:rsidR="00DA1089" w:rsidRDefault="00B5685D" w:rsidP="00DA1089">
            <w:pPr>
              <w:jc w:val="center"/>
            </w:pPr>
            <w:r>
              <w:t>0.6-3%</w:t>
            </w:r>
          </w:p>
        </w:tc>
        <w:tc>
          <w:tcPr>
            <w:tcW w:w="1833" w:type="dxa"/>
          </w:tcPr>
          <w:p w14:paraId="0DC29481" w14:textId="3B7AFD01" w:rsidR="00DA1089" w:rsidRDefault="00B5685D" w:rsidP="00DA1089">
            <w:pPr>
              <w:jc w:val="center"/>
            </w:pPr>
            <w:r>
              <w:t>0.1-3%</w:t>
            </w:r>
          </w:p>
        </w:tc>
      </w:tr>
    </w:tbl>
    <w:p w14:paraId="701A1F36" w14:textId="7848DFC2" w:rsidR="00DA1089" w:rsidRDefault="00DA1089" w:rsidP="00DA1089">
      <w:pPr>
        <w:jc w:val="center"/>
      </w:pPr>
    </w:p>
    <w:p w14:paraId="1EBD11DC" w14:textId="28EDAC32" w:rsidR="00B5685D" w:rsidRDefault="00B5685D" w:rsidP="00B5685D">
      <w:pPr>
        <w:pStyle w:val="Heading3"/>
      </w:pPr>
      <w:r>
        <w:t>Batch the following specimens from the sized material for the selected asphalt contents according to each design gradation.</w:t>
      </w:r>
    </w:p>
    <w:p w14:paraId="01760D6C" w14:textId="28086A1D" w:rsidR="00B5685D" w:rsidRDefault="00B5685D" w:rsidP="00B5685D">
      <w:pPr>
        <w:ind w:left="1080"/>
      </w:pPr>
    </w:p>
    <w:p w14:paraId="65DBAC48" w14:textId="0FC94E5A" w:rsidR="00B5685D" w:rsidRDefault="00B5685D" w:rsidP="00920B2D">
      <w:pPr>
        <w:pStyle w:val="ListParagraph"/>
        <w:numPr>
          <w:ilvl w:val="0"/>
          <w:numId w:val="6"/>
        </w:numPr>
        <w:spacing w:after="120"/>
        <w:jc w:val="both"/>
      </w:pPr>
      <w:r>
        <w:t>Prepare 2 washed gradation specimens for each design gradation with a minimum of 2500g specimens for each gradation. Tested according to Washed Gradation Sieve Analysis Procedure in 8.1</w:t>
      </w:r>
    </w:p>
    <w:p w14:paraId="38CF8486" w14:textId="17D10C27" w:rsidR="00B5685D" w:rsidRDefault="00B5685D" w:rsidP="00920B2D">
      <w:pPr>
        <w:pStyle w:val="ListParagraph"/>
        <w:numPr>
          <w:ilvl w:val="0"/>
          <w:numId w:val="6"/>
        </w:numPr>
        <w:spacing w:after="120"/>
        <w:jc w:val="both"/>
      </w:pPr>
      <w:r>
        <w:t xml:space="preserve">Prepare 4 Theoretical Maximum Specific Gravity Specimens for each design gradation.  Two specimens each will be tested at the highest selected asphalt </w:t>
      </w:r>
      <w:r>
        <w:lastRenderedPageBreak/>
        <w:t>emulsion content and at the lowest selected asphalt emulsion content.  Minimum weight requirement for Theoretical Maximum Specific Gravity Specimens is 2500 g per specimen, using only material passing the 1” sieve.  Prepared according to Theoretical Maximum Specific Gravity Specimen Preparation in 8.2</w:t>
      </w:r>
    </w:p>
    <w:p w14:paraId="49CBE027" w14:textId="6D80984C" w:rsidR="00B5685D" w:rsidRDefault="00B5685D" w:rsidP="00920B2D">
      <w:pPr>
        <w:pStyle w:val="ListParagraph"/>
        <w:numPr>
          <w:ilvl w:val="0"/>
          <w:numId w:val="6"/>
        </w:numPr>
        <w:spacing w:after="120"/>
        <w:jc w:val="both"/>
      </w:pPr>
      <w:r>
        <w:t>Prepare 4 pills per selected emulsion content for each design gradation for Marshall Stability Testing.  1000 g or more per specimen is typical, using only material passing the 1” sieve.  The total specimen weight shall be the amount that will produce a 60 to 65 mm tall specimen using a 100-mm diameter gyratory mold, using 30 gyrations.</w:t>
      </w:r>
    </w:p>
    <w:p w14:paraId="33A612D2" w14:textId="0E499EA0" w:rsidR="00B5685D" w:rsidRDefault="00B5685D" w:rsidP="008C36C6">
      <w:pPr>
        <w:pStyle w:val="ListParagraph"/>
        <w:numPr>
          <w:ilvl w:val="0"/>
          <w:numId w:val="6"/>
        </w:numPr>
        <w:jc w:val="both"/>
      </w:pPr>
      <w:r>
        <w:t xml:space="preserve">Prepare 2 raveling pills per selected asphalt emulsion content only when selected gradation follows medium gradation band.  2500 g or more per specimen is typical.  The total specimen weight shall be the amount that will produce a 65 to 75 mm tall specimen using a </w:t>
      </w:r>
      <w:r w:rsidR="007E766B">
        <w:t>150-mm</w:t>
      </w:r>
      <w:r>
        <w:t xml:space="preserve"> diameter gyratory mold, using 20 gyrations.</w:t>
      </w:r>
    </w:p>
    <w:p w14:paraId="663ACF14" w14:textId="0E092BDC" w:rsidR="001E4D66" w:rsidRDefault="001E4D66" w:rsidP="001E4D66"/>
    <w:p w14:paraId="10E45723" w14:textId="3C0EB11D" w:rsidR="001E4D66" w:rsidRDefault="001E4D66" w:rsidP="001E4D66">
      <w:pPr>
        <w:pStyle w:val="Heading2"/>
        <w:rPr>
          <w:b/>
        </w:rPr>
      </w:pPr>
      <w:r>
        <w:rPr>
          <w:b/>
        </w:rPr>
        <w:t>Mixing Procedure</w:t>
      </w:r>
    </w:p>
    <w:p w14:paraId="1AAD7CE7" w14:textId="0C9D7BD1" w:rsidR="001E4D66" w:rsidRDefault="001E4D66" w:rsidP="001E4D66"/>
    <w:p w14:paraId="10A3C8DC" w14:textId="58B663F0" w:rsidR="001E4D66" w:rsidRDefault="001E4D66" w:rsidP="001E4D66">
      <w:pPr>
        <w:pStyle w:val="Heading3"/>
      </w:pPr>
      <w:r>
        <w:t>Mixing occurs at room temperature.  One specimen shall be mixed at a time.  Design Moisture Content shall be the amount of water added to the mixture during coating procedure.  The Design Moisture Content chosen for each selected asphalt emulsion content represents the in-situ moisture and additional water combined during CR construction.  The design moisture content does not include water in the asphalt emulsion, and is typically 1.5 to 3.0 percent by dry weight of material.  Ay other additives are combined in a manner and order similar to field production.</w:t>
      </w:r>
    </w:p>
    <w:p w14:paraId="4BEB7558" w14:textId="01E505B1" w:rsidR="001E4D66" w:rsidRDefault="001E4D66" w:rsidP="001E4D66"/>
    <w:p w14:paraId="4A1810C5" w14:textId="2C7E92FF" w:rsidR="001E4D66" w:rsidRDefault="001E4D66" w:rsidP="001E4D66">
      <w:pPr>
        <w:pStyle w:val="Heading3"/>
      </w:pPr>
      <w:r>
        <w:t>Record design moisture content selected for each gradation.</w:t>
      </w:r>
    </w:p>
    <w:p w14:paraId="051CBD37" w14:textId="0C24DFB2" w:rsidR="001E4D66" w:rsidRDefault="001E4D66" w:rsidP="001E4D66"/>
    <w:p w14:paraId="7DA65BF1" w14:textId="657F21B9" w:rsidR="001E4D66" w:rsidRDefault="001E4D66" w:rsidP="001E4D66">
      <w:pPr>
        <w:pStyle w:val="Heading3"/>
      </w:pPr>
      <w:r>
        <w:t>Using a mechanical bucket mixer, begin mixing batched material at 50-75 revolutions/minute.</w:t>
      </w:r>
    </w:p>
    <w:p w14:paraId="486F00D1" w14:textId="011B653A" w:rsidR="001E4D66" w:rsidRDefault="001E4D66" w:rsidP="001E4D66"/>
    <w:p w14:paraId="13071806" w14:textId="52A40A00" w:rsidR="001E4D66" w:rsidRDefault="001E4D66" w:rsidP="001E4D66">
      <w:pPr>
        <w:pStyle w:val="Heading3"/>
      </w:pPr>
      <w:r>
        <w:t>Add design moisture content to batched material.</w:t>
      </w:r>
    </w:p>
    <w:p w14:paraId="7A02A5EA" w14:textId="382A6C3A" w:rsidR="001E4D66" w:rsidRDefault="001E4D66" w:rsidP="001E4D66"/>
    <w:p w14:paraId="4E86BB25" w14:textId="7E114457" w:rsidR="001E4D66" w:rsidRDefault="001E4D66" w:rsidP="001E4D66">
      <w:pPr>
        <w:pStyle w:val="Heading3"/>
      </w:pPr>
      <w:r>
        <w:t>Mix for no less than 60 seconds.</w:t>
      </w:r>
    </w:p>
    <w:p w14:paraId="65A1944B" w14:textId="34964A9F" w:rsidR="001E4D66" w:rsidRDefault="001E4D66" w:rsidP="001E4D66"/>
    <w:p w14:paraId="04B9736F" w14:textId="17B44935" w:rsidR="001E4D66" w:rsidRDefault="001E4D66" w:rsidP="001E4D66">
      <w:pPr>
        <w:pStyle w:val="Heading3"/>
      </w:pPr>
      <w:r>
        <w:t>Add asphalt emulsion to mixer.</w:t>
      </w:r>
    </w:p>
    <w:p w14:paraId="11B5B86D" w14:textId="663FFF59" w:rsidR="001E4D66" w:rsidRDefault="001E4D66" w:rsidP="001E4D66"/>
    <w:p w14:paraId="4033F078" w14:textId="164B2B58" w:rsidR="001E4D66" w:rsidRDefault="001E4D66" w:rsidP="001E4D66">
      <w:pPr>
        <w:pStyle w:val="Heading3"/>
      </w:pPr>
      <w:r>
        <w:t>Mixing time with asphalt emulsion shall be 55±5 seconds.</w:t>
      </w:r>
    </w:p>
    <w:p w14:paraId="50DBAB65" w14:textId="46FD78D6" w:rsidR="001E4D66" w:rsidRDefault="001E4D66" w:rsidP="001E4D66"/>
    <w:p w14:paraId="05118349" w14:textId="5BE500FD" w:rsidR="001E4D66" w:rsidRDefault="00FA544B" w:rsidP="001E4D66">
      <w:pPr>
        <w:pStyle w:val="Heading2"/>
        <w:rPr>
          <w:b/>
        </w:rPr>
      </w:pPr>
      <w:r>
        <w:rPr>
          <w:b/>
        </w:rPr>
        <w:t>Theoretical Maximum Specific Gravity Specimen Preparation</w:t>
      </w:r>
    </w:p>
    <w:p w14:paraId="7B63DAAD" w14:textId="40C906D9" w:rsidR="00FA544B" w:rsidRDefault="00FA544B" w:rsidP="00FA544B"/>
    <w:p w14:paraId="7B18912A" w14:textId="27207421" w:rsidR="00FA544B" w:rsidRDefault="00FA544B" w:rsidP="00FA544B">
      <w:pPr>
        <w:pStyle w:val="Heading3"/>
      </w:pPr>
      <w:r>
        <w:t>After mixing procedure detailed in 7.4, spread and transfer each specimen to individual shallow containers.</w:t>
      </w:r>
    </w:p>
    <w:p w14:paraId="54FDC94D" w14:textId="2073A763" w:rsidR="00FA544B" w:rsidRDefault="00FA544B" w:rsidP="00FA544B"/>
    <w:p w14:paraId="0FE93202" w14:textId="76C37993" w:rsidR="00FA544B" w:rsidRDefault="00FA544B" w:rsidP="00FA544B">
      <w:pPr>
        <w:pStyle w:val="Heading3"/>
      </w:pPr>
      <w:r>
        <w:lastRenderedPageBreak/>
        <w:t>Cure in a 140±2℉ (60±1℃) forced draft oven, for at least 16 hours but no more than 48 hours.  Care should be taken not to over-dry the specimens.</w:t>
      </w:r>
    </w:p>
    <w:p w14:paraId="6FD919E6" w14:textId="54A69C96" w:rsidR="00FA544B" w:rsidRDefault="00FA544B" w:rsidP="00FA544B"/>
    <w:p w14:paraId="16D1FF23" w14:textId="05A4E22A" w:rsidR="00FA544B" w:rsidRDefault="00FA544B" w:rsidP="00FA544B">
      <w:pPr>
        <w:pStyle w:val="Heading3"/>
      </w:pPr>
      <w:r>
        <w:t>Remove specimens from oven once reaching constant mass.</w:t>
      </w:r>
    </w:p>
    <w:p w14:paraId="2F87BE86" w14:textId="7C0EC5C2" w:rsidR="00FA544B" w:rsidRDefault="00FA544B" w:rsidP="00FA544B"/>
    <w:p w14:paraId="5DC59D02" w14:textId="319AE960" w:rsidR="00FA544B" w:rsidRDefault="00FA544B" w:rsidP="00FA544B">
      <w:pPr>
        <w:pStyle w:val="Heading3"/>
      </w:pPr>
      <w:r>
        <w:t>After curing, gently break up clusters that have formed in the specimen.  Care should be taken to avoid fracturing aggregate.</w:t>
      </w:r>
    </w:p>
    <w:p w14:paraId="292401C4" w14:textId="26A463ED" w:rsidR="00FA544B" w:rsidRDefault="00FA544B" w:rsidP="00FA544B"/>
    <w:p w14:paraId="0B9A558A" w14:textId="48743200" w:rsidR="00FA544B" w:rsidRDefault="00FA544B" w:rsidP="00FA544B">
      <w:pPr>
        <w:pStyle w:val="Heading3"/>
      </w:pPr>
      <w:r>
        <w:t>Let cool to room temperature before continuing to Theoretical Maximum Specific Gravity Test procedure detailed in 8.2.</w:t>
      </w:r>
    </w:p>
    <w:p w14:paraId="16A80FD6" w14:textId="320DDB4A" w:rsidR="00FA544B" w:rsidRDefault="00FA544B" w:rsidP="00FA544B"/>
    <w:p w14:paraId="58A279F4" w14:textId="3A53E98E" w:rsidR="00FA544B" w:rsidRDefault="00FA544B" w:rsidP="00FA544B">
      <w:pPr>
        <w:pStyle w:val="Heading2"/>
        <w:rPr>
          <w:b/>
        </w:rPr>
      </w:pPr>
      <w:r>
        <w:rPr>
          <w:b/>
        </w:rPr>
        <w:t>Marshall Stability and Raveling Test Specimen Conditioning Procedure – CCPR Only</w:t>
      </w:r>
    </w:p>
    <w:p w14:paraId="4033B9C3" w14:textId="1B6A4B21" w:rsidR="00FA544B" w:rsidRDefault="00FA544B" w:rsidP="00FA544B"/>
    <w:p w14:paraId="57D0E9EF" w14:textId="24879117" w:rsidR="00FA544B" w:rsidRDefault="00FA544B" w:rsidP="00FA544B">
      <w:pPr>
        <w:pStyle w:val="Heading3"/>
      </w:pPr>
      <w:r>
        <w:t>If preparing a CIR specimen, skip conditioning procedure and immediately proceed to pill preparation in 7.7.</w:t>
      </w:r>
    </w:p>
    <w:p w14:paraId="49C1A299" w14:textId="10F63A54" w:rsidR="00FA544B" w:rsidRDefault="00FA544B" w:rsidP="00FA544B"/>
    <w:p w14:paraId="51285566" w14:textId="3AC9A782" w:rsidR="00FA544B" w:rsidRDefault="00FA544B" w:rsidP="00FA544B">
      <w:pPr>
        <w:pStyle w:val="Heading3"/>
      </w:pPr>
      <w:r>
        <w:t xml:space="preserve">If preparing a CCPR specimen, immediately after mixing procedure detailed in 7.4, transfer material into an individual container measuring 4 to 7 inches (100 to 175 mm) in height and 6 inches (150 </w:t>
      </w:r>
      <w:r w:rsidR="002E57F9">
        <w:t>mm</w:t>
      </w:r>
      <w:r>
        <w:t>) in diameter.</w:t>
      </w:r>
    </w:p>
    <w:p w14:paraId="54C032D1" w14:textId="3552D232" w:rsidR="00FA544B" w:rsidRDefault="00FA544B" w:rsidP="00FA544B"/>
    <w:p w14:paraId="455693FE" w14:textId="3CF820AB" w:rsidR="00FA544B" w:rsidRDefault="00FA544B" w:rsidP="00FA544B">
      <w:pPr>
        <w:pStyle w:val="Heading3"/>
      </w:pPr>
      <w:r>
        <w:t>Place container in a 104±4℉ (40±2℃) forced draft oven 30±3 minutes.</w:t>
      </w:r>
    </w:p>
    <w:p w14:paraId="73E1EAC3" w14:textId="039983D2" w:rsidR="00FA544B" w:rsidRDefault="00FA544B" w:rsidP="00FA544B"/>
    <w:p w14:paraId="3362B3A1" w14:textId="2604DABC" w:rsidR="00FA544B" w:rsidRDefault="00E8523F" w:rsidP="008C36C6">
      <w:pPr>
        <w:pStyle w:val="Heading3"/>
      </w:pPr>
      <w:r>
        <w:t>Upon removal from oven, immediately proceed to pill preparation in 7.7.</w:t>
      </w:r>
    </w:p>
    <w:p w14:paraId="1671C7A6" w14:textId="6AEED60B" w:rsidR="008C36C6" w:rsidRDefault="008C36C6" w:rsidP="008C36C6"/>
    <w:p w14:paraId="67964F71" w14:textId="49EFA825" w:rsidR="008C36C6" w:rsidRDefault="008C36C6" w:rsidP="008C36C6">
      <w:pPr>
        <w:pStyle w:val="Heading2"/>
        <w:rPr>
          <w:b/>
        </w:rPr>
      </w:pPr>
      <w:r>
        <w:rPr>
          <w:b/>
        </w:rPr>
        <w:t>Marshall Stability Pill Preparation</w:t>
      </w:r>
    </w:p>
    <w:p w14:paraId="0A126FFB" w14:textId="005EB02D" w:rsidR="008C36C6" w:rsidRDefault="008C36C6" w:rsidP="008C36C6"/>
    <w:p w14:paraId="4B996678" w14:textId="33BD3F39" w:rsidR="008C36C6" w:rsidRDefault="008C36C6" w:rsidP="008C36C6">
      <w:pPr>
        <w:pStyle w:val="Heading3"/>
      </w:pPr>
      <w:r>
        <w:t xml:space="preserve">Superpave Gyratory Compactor shall be prepared in accordance with AASHTO T 312, preparation of apparatus.  Use the following machine settings:  1.16” internal angle, 87 psi (600 </w:t>
      </w:r>
      <w:proofErr w:type="spellStart"/>
      <w:r>
        <w:t>kPa</w:t>
      </w:r>
      <w:proofErr w:type="spellEnd"/>
      <w:r>
        <w:t>) ram pressure, 30 gyrations.  Only final specimen height is to be monitored.</w:t>
      </w:r>
    </w:p>
    <w:p w14:paraId="5226C0BF" w14:textId="52FD855C" w:rsidR="008C36C6" w:rsidRDefault="008C36C6" w:rsidP="008C36C6"/>
    <w:p w14:paraId="62F1F695" w14:textId="4E65E090" w:rsidR="008C36C6" w:rsidRDefault="008C36C6" w:rsidP="008C36C6">
      <w:pPr>
        <w:pStyle w:val="Heading3"/>
      </w:pPr>
      <w:r>
        <w:t>Compact specimens using the Superpave gyratory compactor with a 100mm diameter, room temperature mold.</w:t>
      </w:r>
    </w:p>
    <w:p w14:paraId="3C868836" w14:textId="43DA1C85" w:rsidR="008C36C6" w:rsidRDefault="008C36C6" w:rsidP="008C36C6"/>
    <w:p w14:paraId="21850205" w14:textId="18B257F8" w:rsidR="008C36C6" w:rsidRDefault="008C36C6" w:rsidP="008C36C6">
      <w:pPr>
        <w:pStyle w:val="Heading3"/>
      </w:pPr>
      <w:r>
        <w:t>Extrude pill from mold immediately after compaction.</w:t>
      </w:r>
    </w:p>
    <w:p w14:paraId="07065332" w14:textId="4A435D97" w:rsidR="008C36C6" w:rsidRDefault="008C36C6" w:rsidP="008C36C6"/>
    <w:p w14:paraId="156A3F80" w14:textId="0A75BB0F" w:rsidR="008C36C6" w:rsidRDefault="008C36C6" w:rsidP="008C36C6">
      <w:pPr>
        <w:pStyle w:val="Heading3"/>
      </w:pPr>
      <w:r>
        <w:t>Cure compacted pills in a 140±2℉ (60±1℃) forced draft oven, at least 16 hours but no more than 48 hours.</w:t>
      </w:r>
    </w:p>
    <w:p w14:paraId="5ACD20F2" w14:textId="74391AD2" w:rsidR="008C36C6" w:rsidRDefault="008C36C6" w:rsidP="008C36C6"/>
    <w:p w14:paraId="4DC6D19D" w14:textId="2AD15E6C" w:rsidR="008C36C6" w:rsidRDefault="008C36C6" w:rsidP="008C36C6">
      <w:pPr>
        <w:pStyle w:val="Heading3"/>
      </w:pPr>
      <w:r>
        <w:t>Remove pill from oven once reaching constant mass.  Let cool to room temperature before continuing.</w:t>
      </w:r>
    </w:p>
    <w:p w14:paraId="585E0ACE" w14:textId="57B472DC" w:rsidR="008C36C6" w:rsidRDefault="008C36C6" w:rsidP="008C36C6"/>
    <w:p w14:paraId="40A74833" w14:textId="48EE710F" w:rsidR="008C36C6" w:rsidRDefault="00882640" w:rsidP="00882640">
      <w:pPr>
        <w:pStyle w:val="Heading2"/>
        <w:rPr>
          <w:b/>
        </w:rPr>
      </w:pPr>
      <w:r>
        <w:rPr>
          <w:b/>
        </w:rPr>
        <w:t>Raveling Pill Preparation</w:t>
      </w:r>
    </w:p>
    <w:p w14:paraId="7E741713" w14:textId="46A630CF" w:rsidR="00882640" w:rsidRDefault="00882640" w:rsidP="00882640"/>
    <w:p w14:paraId="70AB473E" w14:textId="65C19DA1" w:rsidR="00882640" w:rsidRDefault="00882640" w:rsidP="00882640">
      <w:pPr>
        <w:pStyle w:val="Heading3"/>
      </w:pPr>
      <w:r>
        <w:t>Superpave Gyratory Compactor shall be prepared in accordance with AASHTO T</w:t>
      </w:r>
      <w:r w:rsidR="002E57F9">
        <w:t xml:space="preserve"> </w:t>
      </w:r>
      <w:r>
        <w:t xml:space="preserve">312, preparation of apparatus.  Use the following machine settings:  1.16” internal </w:t>
      </w:r>
      <w:r>
        <w:lastRenderedPageBreak/>
        <w:t xml:space="preserve">angle, 87 psi (600 </w:t>
      </w:r>
      <w:proofErr w:type="spellStart"/>
      <w:r>
        <w:t>kPa</w:t>
      </w:r>
      <w:proofErr w:type="spellEnd"/>
      <w:r>
        <w:t>) ram pressure, 20 gyrations.  Only final specimen height is to be monitored.</w:t>
      </w:r>
    </w:p>
    <w:p w14:paraId="53A19E42" w14:textId="4335C99C" w:rsidR="00882640" w:rsidRDefault="00882640" w:rsidP="00882640"/>
    <w:p w14:paraId="01843866" w14:textId="729C251E" w:rsidR="00882640" w:rsidRDefault="00857ABE" w:rsidP="00E353F8">
      <w:pPr>
        <w:pStyle w:val="Heading3"/>
      </w:pPr>
      <w:r>
        <w:t xml:space="preserve">Compact material in the Superpave gyratory compactor using a </w:t>
      </w:r>
      <w:r w:rsidR="002E57F9">
        <w:t>150-mm</w:t>
      </w:r>
      <w:r>
        <w:t xml:space="preserve"> diameter, room temperature mold.</w:t>
      </w:r>
    </w:p>
    <w:p w14:paraId="583B1DBC" w14:textId="68E087B7" w:rsidR="00E353F8" w:rsidRDefault="00E353F8" w:rsidP="00E353F8"/>
    <w:p w14:paraId="08C366E7" w14:textId="1028A35E" w:rsidR="00E353F8" w:rsidRDefault="00E353F8" w:rsidP="00E353F8">
      <w:pPr>
        <w:pStyle w:val="Heading3"/>
      </w:pPr>
      <w:r>
        <w:t>Extrude specimen from mold immediately after compaction.</w:t>
      </w:r>
    </w:p>
    <w:p w14:paraId="4FCD404D" w14:textId="7471A805" w:rsidR="00E353F8" w:rsidRDefault="00E353F8" w:rsidP="00E353F8"/>
    <w:p w14:paraId="4747C7D5" w14:textId="226F2D5D" w:rsidR="00E353F8" w:rsidRDefault="00E353F8" w:rsidP="00E353F8">
      <w:pPr>
        <w:pStyle w:val="Heading3"/>
      </w:pPr>
      <w:r>
        <w:t>Place on a flat surface.</w:t>
      </w:r>
    </w:p>
    <w:p w14:paraId="12DC2474" w14:textId="77D1CC5D" w:rsidR="00E353F8" w:rsidRDefault="00E353F8" w:rsidP="00E353F8"/>
    <w:p w14:paraId="4699FA01" w14:textId="0E6A9636" w:rsidR="00E353F8" w:rsidRDefault="00E353F8" w:rsidP="00E353F8">
      <w:pPr>
        <w:pStyle w:val="Heading3"/>
      </w:pPr>
      <w:r>
        <w:t>Condition compacted specimens in conditioning chamber for 4 hours± 5 minutes at 50±2℉ (10±1℃), at specified humidity if required.</w:t>
      </w:r>
    </w:p>
    <w:p w14:paraId="3B41BA85" w14:textId="7C3D68FB" w:rsidR="00E353F8" w:rsidRDefault="00E353F8" w:rsidP="00E353F8"/>
    <w:p w14:paraId="5AF15234" w14:textId="257092FF" w:rsidR="00E353F8" w:rsidRDefault="00E353F8" w:rsidP="00E353F8">
      <w:pPr>
        <w:pStyle w:val="Heading3"/>
      </w:pPr>
      <w:r>
        <w:t>Begin Raveling Test Procedure per 8.4.</w:t>
      </w:r>
    </w:p>
    <w:p w14:paraId="6AC3FC81" w14:textId="7BBABFB8" w:rsidR="00E353F8" w:rsidRDefault="00E353F8" w:rsidP="00E353F8"/>
    <w:p w14:paraId="40F84566" w14:textId="3A54E7A6" w:rsidR="00E353F8" w:rsidRDefault="00E353F8" w:rsidP="00E353F8">
      <w:pPr>
        <w:pStyle w:val="Heading1"/>
      </w:pPr>
      <w:bookmarkStart w:id="2" w:name="_Hlk534629701"/>
      <w:r>
        <w:t>Procedure</w:t>
      </w:r>
    </w:p>
    <w:bookmarkEnd w:id="2"/>
    <w:p w14:paraId="635363E6" w14:textId="6C2D1A33" w:rsidR="00E353F8" w:rsidRDefault="00E353F8" w:rsidP="00827036">
      <w:pPr>
        <w:pStyle w:val="Heading2"/>
        <w:spacing w:after="120"/>
        <w:rPr>
          <w:b/>
        </w:rPr>
      </w:pPr>
      <w:r>
        <w:rPr>
          <w:b/>
        </w:rPr>
        <w:t>Washed Gradation Sieve Analysis</w:t>
      </w:r>
    </w:p>
    <w:p w14:paraId="59D36988" w14:textId="341B685D" w:rsidR="00EC4FBA" w:rsidRDefault="00C32FCF" w:rsidP="00827036">
      <w:pPr>
        <w:pStyle w:val="Heading3"/>
        <w:spacing w:after="120"/>
      </w:pPr>
      <w:r>
        <w:t>Perform Sieve Analysis on washed grad</w:t>
      </w:r>
      <w:r w:rsidR="00FC567A">
        <w:t>a</w:t>
      </w:r>
      <w:r>
        <w:t>tion specimens in accordance with AASHTO T 11 and T 27</w:t>
      </w:r>
      <w:r w:rsidR="00FC567A">
        <w:t xml:space="preserve"> with the following exception:</w:t>
      </w:r>
    </w:p>
    <w:p w14:paraId="484A4C89" w14:textId="14EEE379" w:rsidR="00FC567A" w:rsidRDefault="00FC567A" w:rsidP="00827036">
      <w:pPr>
        <w:pStyle w:val="Heading2"/>
        <w:numPr>
          <w:ilvl w:val="0"/>
          <w:numId w:val="0"/>
        </w:numPr>
        <w:spacing w:after="120"/>
        <w:ind w:left="1080"/>
      </w:pPr>
      <w:r>
        <w:t>Washed gradations shall be dried at no greater than 104±4℉ (40±2℃) in a forced draft oven.</w:t>
      </w:r>
    </w:p>
    <w:p w14:paraId="61196E33" w14:textId="2B5798B7" w:rsidR="00FC567A" w:rsidRDefault="00FC567A" w:rsidP="00827036">
      <w:pPr>
        <w:pStyle w:val="Heading3"/>
        <w:spacing w:after="120"/>
      </w:pPr>
      <w:r>
        <w:t>Remove specimens from oven once constant mass is reached.</w:t>
      </w:r>
    </w:p>
    <w:p w14:paraId="6D67C6A5" w14:textId="5ADEE59C" w:rsidR="00FC567A" w:rsidRDefault="00FC567A" w:rsidP="00827036">
      <w:pPr>
        <w:pStyle w:val="Heading3"/>
        <w:spacing w:after="120"/>
      </w:pPr>
      <w:r>
        <w:t>Record gradation results for each gradation at the following sieves 1-1/2”, 1”, ¾”, ½”, 3/8”, #4, #8, #16, #30, #50, #100, #200.  Ensure sample gradation is within recommended gradation bands limits.</w:t>
      </w:r>
    </w:p>
    <w:p w14:paraId="22E807D0" w14:textId="48F50493" w:rsidR="00FC567A" w:rsidRDefault="00FC567A" w:rsidP="00827036">
      <w:pPr>
        <w:pStyle w:val="Heading3"/>
        <w:spacing w:after="120"/>
      </w:pPr>
      <w:r>
        <w:t>Calculate Total % of Material Passing for the recorded sieves per AASHTO T 27.</w:t>
      </w:r>
    </w:p>
    <w:p w14:paraId="737ED109" w14:textId="1AEDD8B4" w:rsidR="00556928" w:rsidRDefault="00556928" w:rsidP="001C4219">
      <w:pPr>
        <w:pStyle w:val="Heading2"/>
        <w:spacing w:after="120"/>
        <w:rPr>
          <w:b/>
        </w:rPr>
      </w:pPr>
      <w:r>
        <w:rPr>
          <w:b/>
        </w:rPr>
        <w:t>Theoretical Maximum Specific Gravity Test Procedure</w:t>
      </w:r>
    </w:p>
    <w:p w14:paraId="69F32D40" w14:textId="7BC72241" w:rsidR="00556928" w:rsidRDefault="00556928" w:rsidP="00B14352">
      <w:pPr>
        <w:pStyle w:val="Heading3"/>
        <w:keepNext w:val="0"/>
        <w:spacing w:after="120"/>
      </w:pPr>
      <w:r>
        <w:t>Theoretical Maximum Specific Gravity Specimens shall be prepared according to Mixing Procedure per 7.4 and Theoretical Maximum Specific Gravity Specimen Preparation per 7.5.</w:t>
      </w:r>
    </w:p>
    <w:p w14:paraId="0978262E" w14:textId="4D419CD4" w:rsidR="00556928" w:rsidRDefault="00556928" w:rsidP="00B14352">
      <w:pPr>
        <w:pStyle w:val="Heading3"/>
        <w:keepNext w:val="0"/>
        <w:spacing w:after="120"/>
      </w:pPr>
      <w:r>
        <w:t>Determine and record Theoretical Max</w:t>
      </w:r>
      <w:r w:rsidR="000B0391">
        <w:t>imum Specific Gravity of each specimen in accordance with AASHTO T 209.</w:t>
      </w:r>
    </w:p>
    <w:p w14:paraId="12974303" w14:textId="08296DD4" w:rsidR="000B0391" w:rsidRDefault="000B0391" w:rsidP="00B14352">
      <w:pPr>
        <w:pStyle w:val="Heading3"/>
        <w:keepNext w:val="0"/>
        <w:spacing w:after="120"/>
      </w:pPr>
      <w:r>
        <w:t>Calculate and Record the Average Theoretical Maximum Specific Gravity for each asphalt emulsion content measured.</w:t>
      </w:r>
    </w:p>
    <w:p w14:paraId="4FF165AA" w14:textId="7D8D7958" w:rsidR="000075E9" w:rsidRDefault="000075E9" w:rsidP="00B14352">
      <w:pPr>
        <w:pStyle w:val="Heading3"/>
        <w:keepNext w:val="0"/>
        <w:spacing w:after="120"/>
      </w:pPr>
      <w:r>
        <w:t>Calculate Average Theoretical Maximum Specific Gravities for remaining asphalt emulsion contents using interpolation of the measured Maximum Theoretical Specific Gravities.</w:t>
      </w:r>
    </w:p>
    <w:p w14:paraId="0CC20BDB" w14:textId="5FC91AAF" w:rsidR="000075E9" w:rsidRDefault="000075E9" w:rsidP="00B14352">
      <w:pPr>
        <w:pStyle w:val="Heading2"/>
        <w:keepNext w:val="0"/>
        <w:spacing w:after="120"/>
        <w:rPr>
          <w:b/>
        </w:rPr>
      </w:pPr>
      <w:r>
        <w:rPr>
          <w:b/>
        </w:rPr>
        <w:lastRenderedPageBreak/>
        <w:t>Marshall Stability Testing Preparation and Procedure</w:t>
      </w:r>
    </w:p>
    <w:p w14:paraId="58670DE7" w14:textId="61D0FF69" w:rsidR="000075E9" w:rsidRDefault="000075E9" w:rsidP="00B14352">
      <w:pPr>
        <w:pStyle w:val="Heading3"/>
        <w:keepNext w:val="0"/>
        <w:spacing w:after="120"/>
      </w:pPr>
      <w:r>
        <w:t>Measure and record pill heights to be used for Stability calculation.</w:t>
      </w:r>
    </w:p>
    <w:p w14:paraId="42BB4515" w14:textId="31EA497C" w:rsidR="000075E9" w:rsidRDefault="000075E9" w:rsidP="00B14352">
      <w:pPr>
        <w:pStyle w:val="Heading3"/>
        <w:keepNext w:val="0"/>
        <w:spacing w:after="120"/>
      </w:pPr>
      <w:r>
        <w:t>Determine and Record Bulk Specific Gravity (G</w:t>
      </w:r>
      <w:r>
        <w:rPr>
          <w:vertAlign w:val="subscript"/>
        </w:rPr>
        <w:t>mb</w:t>
      </w:r>
      <w:r>
        <w:t>) of each specimen in accordance with AASHTO T 166.</w:t>
      </w:r>
    </w:p>
    <w:p w14:paraId="422BFEBA" w14:textId="4335310A" w:rsidR="000075E9" w:rsidRDefault="000075E9" w:rsidP="00B14352">
      <w:pPr>
        <w:pStyle w:val="Heading3"/>
        <w:keepNext w:val="0"/>
        <w:spacing w:after="120"/>
      </w:pPr>
      <w:r>
        <w:t>Calculate and Record % Air Voids of each specimen in accordance with AASHTO T 269.</w:t>
      </w:r>
    </w:p>
    <w:p w14:paraId="2A11C87F" w14:textId="1F5AFE91" w:rsidR="000075E9" w:rsidRDefault="000075E9" w:rsidP="00B14352">
      <w:pPr>
        <w:pStyle w:val="Heading3"/>
        <w:keepNext w:val="0"/>
        <w:spacing w:after="120"/>
      </w:pPr>
      <w:r>
        <w:t>Dry and Moisture Conditioned Marshall Stability Pills are to be conditioned and tested concurrently.  Moisture Conditioned specimens shall be conditioned using Vacuum Saturation.</w:t>
      </w:r>
    </w:p>
    <w:p w14:paraId="452E5DC6" w14:textId="6A6DD2F8" w:rsidR="000075E9" w:rsidRPr="000075E9" w:rsidRDefault="000075E9" w:rsidP="003D2EC3">
      <w:pPr>
        <w:pStyle w:val="Heading3"/>
        <w:spacing w:after="120"/>
        <w:rPr>
          <w:u w:val="single"/>
        </w:rPr>
      </w:pPr>
      <w:r w:rsidRPr="000075E9">
        <w:rPr>
          <w:u w:val="single"/>
        </w:rPr>
        <w:t>Moisture Conditioned Pill Procedure</w:t>
      </w:r>
    </w:p>
    <w:p w14:paraId="373EDC68" w14:textId="641DF6C1" w:rsidR="00E353F8" w:rsidRDefault="008568EE" w:rsidP="00005B17">
      <w:pPr>
        <w:pStyle w:val="Heading2"/>
        <w:numPr>
          <w:ilvl w:val="0"/>
          <w:numId w:val="9"/>
        </w:numPr>
        <w:spacing w:after="120"/>
      </w:pPr>
      <w:r>
        <w:t>Using the vacuum system in accordance with AASHTO t 209, place specimen in vacuum container using a spacer to support specimen 1 in. (25 mm) above bottom of container.</w:t>
      </w:r>
    </w:p>
    <w:p w14:paraId="5D65281A" w14:textId="7A248C8C" w:rsidR="008568EE" w:rsidRDefault="008568EE" w:rsidP="00005B17">
      <w:pPr>
        <w:pStyle w:val="ListParagraph"/>
        <w:numPr>
          <w:ilvl w:val="0"/>
          <w:numId w:val="9"/>
        </w:numPr>
        <w:spacing w:after="120"/>
      </w:pPr>
      <w:r>
        <w:t>Fill container with water to a level at least 1 in. (25 mm) above top of specimen.</w:t>
      </w:r>
    </w:p>
    <w:p w14:paraId="6730D603" w14:textId="76B5B9A3" w:rsidR="008568EE" w:rsidRDefault="008568EE" w:rsidP="00005B17">
      <w:pPr>
        <w:pStyle w:val="ListParagraph"/>
        <w:numPr>
          <w:ilvl w:val="0"/>
          <w:numId w:val="9"/>
        </w:numPr>
        <w:spacing w:after="120"/>
      </w:pPr>
      <w:r>
        <w:t>Apply vacuum for a short time (typically 5 to 15 seconds).</w:t>
      </w:r>
    </w:p>
    <w:p w14:paraId="349F98E7" w14:textId="209469BF" w:rsidR="008568EE" w:rsidRDefault="008568EE" w:rsidP="00005B17">
      <w:pPr>
        <w:pStyle w:val="ListParagraph"/>
        <w:numPr>
          <w:ilvl w:val="0"/>
          <w:numId w:val="9"/>
        </w:numPr>
        <w:spacing w:after="120"/>
      </w:pPr>
      <w:r>
        <w:t>Release vacuum.</w:t>
      </w:r>
    </w:p>
    <w:p w14:paraId="78A97FF4" w14:textId="790E301D" w:rsidR="008568EE" w:rsidRDefault="008568EE" w:rsidP="00005B17">
      <w:pPr>
        <w:pStyle w:val="ListParagraph"/>
        <w:numPr>
          <w:ilvl w:val="0"/>
          <w:numId w:val="9"/>
        </w:numPr>
        <w:spacing w:after="120"/>
      </w:pPr>
      <w:r>
        <w:t>Remove specimen from water and record mass of container and water.</w:t>
      </w:r>
    </w:p>
    <w:p w14:paraId="3058CB23" w14:textId="5EC77801" w:rsidR="008568EE" w:rsidRDefault="008568EE" w:rsidP="00005B17">
      <w:pPr>
        <w:pStyle w:val="ListParagraph"/>
        <w:numPr>
          <w:ilvl w:val="0"/>
          <w:numId w:val="9"/>
        </w:numPr>
        <w:spacing w:after="120"/>
      </w:pPr>
      <w:r>
        <w:t>Damp dry the specimen by blotting it with a damp towel and record saturated surface dry (SSD) mass.</w:t>
      </w:r>
    </w:p>
    <w:p w14:paraId="2553961B" w14:textId="6582A646" w:rsidR="008568EE" w:rsidRDefault="008568EE" w:rsidP="003D3B96">
      <w:pPr>
        <w:pStyle w:val="ListParagraph"/>
        <w:keepNext/>
        <w:numPr>
          <w:ilvl w:val="0"/>
          <w:numId w:val="9"/>
        </w:numPr>
      </w:pPr>
      <w:r>
        <w:t>Calculate the volume of air voids, Va, as follows:</w:t>
      </w:r>
    </w:p>
    <w:p w14:paraId="61C655E8" w14:textId="6F66462D" w:rsidR="008568EE" w:rsidRPr="008568EE" w:rsidRDefault="008568EE" w:rsidP="003D3B96">
      <w:pPr>
        <w:keepNext/>
        <w:ind w:left="1440" w:hanging="360"/>
      </w:pPr>
      <m:oMathPara>
        <m:oMath>
          <m:r>
            <w:rPr>
              <w:rFonts w:ascii="Cambria Math" w:hAnsi="Cambria Math"/>
            </w:rPr>
            <m:t>Va=</m:t>
          </m:r>
          <m:f>
            <m:fPr>
              <m:ctrlPr>
                <w:rPr>
                  <w:rFonts w:ascii="Cambria Math" w:hAnsi="Cambria Math"/>
                  <w:i/>
                </w:rPr>
              </m:ctrlPr>
            </m:fPr>
            <m:num>
              <m:r>
                <w:rPr>
                  <w:rFonts w:ascii="Cambria Math" w:hAnsi="Cambria Math"/>
                </w:rPr>
                <m:t>Pa X E</m:t>
              </m:r>
            </m:num>
            <m:den>
              <m:r>
                <w:rPr>
                  <w:rFonts w:ascii="Cambria Math" w:hAnsi="Cambria Math"/>
                </w:rPr>
                <m:t>100</m:t>
              </m:r>
            </m:den>
          </m:f>
        </m:oMath>
      </m:oMathPara>
    </w:p>
    <w:p w14:paraId="24CED8E4" w14:textId="5CE77B4F" w:rsidR="008568EE" w:rsidRDefault="008568EE" w:rsidP="003D3B96">
      <w:pPr>
        <w:keepNext/>
        <w:ind w:left="1440" w:hanging="360"/>
      </w:pPr>
      <w:r>
        <w:tab/>
        <w:t>Where:</w:t>
      </w:r>
    </w:p>
    <w:p w14:paraId="37726383" w14:textId="1C0200D6" w:rsidR="008568EE" w:rsidRDefault="008568EE" w:rsidP="003D3B96">
      <w:pPr>
        <w:keepNext/>
        <w:ind w:left="1440" w:hanging="360"/>
        <w:rPr>
          <w:vertAlign w:val="superscript"/>
        </w:rPr>
      </w:pPr>
      <w:r>
        <w:tab/>
      </w:r>
      <w:r>
        <w:tab/>
        <w:t>Va = volume of air voids, cm</w:t>
      </w:r>
      <w:r>
        <w:rPr>
          <w:vertAlign w:val="superscript"/>
        </w:rPr>
        <w:t>3</w:t>
      </w:r>
    </w:p>
    <w:p w14:paraId="13E6CD9D" w14:textId="1DA306E4" w:rsidR="008568EE" w:rsidRDefault="008568EE" w:rsidP="003D3B96">
      <w:pPr>
        <w:keepNext/>
        <w:ind w:left="1440" w:hanging="360"/>
      </w:pPr>
      <w:r>
        <w:tab/>
      </w:r>
      <w:r>
        <w:tab/>
        <w:t>Pa = percent air voids as determined in 8.3.3</w:t>
      </w:r>
    </w:p>
    <w:p w14:paraId="124C1440" w14:textId="0B1FF972" w:rsidR="008568EE" w:rsidRDefault="008568EE" w:rsidP="003D3B96">
      <w:pPr>
        <w:keepNext/>
        <w:ind w:left="1440" w:hanging="360"/>
        <w:rPr>
          <w:vertAlign w:val="superscript"/>
        </w:rPr>
      </w:pPr>
      <w:r>
        <w:tab/>
      </w:r>
      <w:r>
        <w:tab/>
        <w:t>E = volume of the specimen, cm</w:t>
      </w:r>
      <w:r>
        <w:rPr>
          <w:vertAlign w:val="superscript"/>
        </w:rPr>
        <w:t>3</w:t>
      </w:r>
    </w:p>
    <w:p w14:paraId="64B143CF" w14:textId="7F833B48" w:rsidR="008568EE" w:rsidRDefault="008568EE" w:rsidP="008568EE">
      <w:pPr>
        <w:ind w:left="1440" w:hanging="360"/>
        <w:rPr>
          <w:vertAlign w:val="superscript"/>
        </w:rPr>
      </w:pPr>
    </w:p>
    <w:p w14:paraId="68862640" w14:textId="78372605" w:rsidR="008568EE" w:rsidRDefault="008568EE" w:rsidP="003D3B96">
      <w:pPr>
        <w:pStyle w:val="ListParagraph"/>
        <w:keepNext/>
        <w:numPr>
          <w:ilvl w:val="0"/>
          <w:numId w:val="9"/>
        </w:numPr>
      </w:pPr>
      <w:r>
        <w:t>Calculate degree of saturation of the specimen as follows:</w:t>
      </w:r>
    </w:p>
    <w:p w14:paraId="67C45B1C" w14:textId="0EEF2D9B" w:rsidR="008568EE" w:rsidRPr="008568EE" w:rsidRDefault="002F6700" w:rsidP="003D3B96">
      <w:pPr>
        <w:keepNext/>
        <w:ind w:left="1440"/>
      </w:pPr>
      <m:oMathPara>
        <m:oMath>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100 (</m:t>
              </m:r>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-A)</m:t>
              </m:r>
            </m:num>
            <m:den>
              <m:r>
                <w:rPr>
                  <w:rFonts w:ascii="Cambria Math" w:hAnsi="Cambria Math"/>
                </w:rPr>
                <m:t>Va</m:t>
              </m:r>
            </m:den>
          </m:f>
        </m:oMath>
      </m:oMathPara>
    </w:p>
    <w:p w14:paraId="779B4A5B" w14:textId="1E59309F" w:rsidR="008568EE" w:rsidRDefault="008568EE" w:rsidP="003D3B96">
      <w:pPr>
        <w:keepNext/>
        <w:ind w:left="1440"/>
      </w:pPr>
      <w:r>
        <w:t>Where:</w:t>
      </w:r>
    </w:p>
    <w:p w14:paraId="5EAAF942" w14:textId="0BDCD839" w:rsidR="008568EE" w:rsidRDefault="008568EE" w:rsidP="003D3B96">
      <w:pPr>
        <w:keepNext/>
        <w:ind w:left="1440"/>
      </w:pPr>
      <w:r>
        <w:tab/>
        <w:t>S’ = degree of saturation, %</w:t>
      </w:r>
    </w:p>
    <w:p w14:paraId="325FB79C" w14:textId="19A19E99" w:rsidR="008568EE" w:rsidRDefault="008568EE" w:rsidP="003D3B96">
      <w:pPr>
        <w:keepNext/>
        <w:ind w:left="1440"/>
      </w:pPr>
      <w:r>
        <w:tab/>
        <w:t>B’ = mass of the SDD specimen after partial vacuum, g</w:t>
      </w:r>
    </w:p>
    <w:p w14:paraId="684E1F68" w14:textId="3C3B191B" w:rsidR="008568EE" w:rsidRDefault="008568EE" w:rsidP="003D3B96">
      <w:pPr>
        <w:keepNext/>
        <w:ind w:left="1440"/>
      </w:pPr>
      <w:r>
        <w:tab/>
        <w:t>A = mass of the dry specimen in air, g</w:t>
      </w:r>
    </w:p>
    <w:p w14:paraId="423EEECF" w14:textId="0DC955B7" w:rsidR="008568EE" w:rsidRDefault="008568EE" w:rsidP="003D3B96">
      <w:pPr>
        <w:keepNext/>
        <w:ind w:left="1440"/>
        <w:rPr>
          <w:vertAlign w:val="superscript"/>
        </w:rPr>
      </w:pPr>
      <w:r>
        <w:tab/>
        <w:t>Va = Volume of air voids, cm</w:t>
      </w:r>
      <w:r>
        <w:rPr>
          <w:vertAlign w:val="superscript"/>
        </w:rPr>
        <w:t>3</w:t>
      </w:r>
    </w:p>
    <w:p w14:paraId="7FEA0B5E" w14:textId="50C316B3" w:rsidR="00E741F1" w:rsidRDefault="00E741F1" w:rsidP="008568EE">
      <w:pPr>
        <w:ind w:left="1440"/>
        <w:rPr>
          <w:vertAlign w:val="superscript"/>
        </w:rPr>
      </w:pPr>
    </w:p>
    <w:p w14:paraId="7A10B2C4" w14:textId="77777777" w:rsidR="00E741F1" w:rsidRDefault="00E741F1" w:rsidP="002C35F6">
      <w:pPr>
        <w:spacing w:after="120"/>
        <w:ind w:left="1440"/>
      </w:pPr>
      <w:r w:rsidRPr="00E741F1">
        <w:t>If degree of saturation is below 55%, repeat previo</w:t>
      </w:r>
      <w:r>
        <w:t>u</w:t>
      </w:r>
      <w:r w:rsidRPr="00E741F1">
        <w:t>s steps to reach appropriate</w:t>
      </w:r>
      <w:r>
        <w:t xml:space="preserve"> degree of saturation.  If saturation is above 75%, sample is damaged and must be discarded.</w:t>
      </w:r>
    </w:p>
    <w:p w14:paraId="5F04FE2B" w14:textId="77777777" w:rsidR="00E741F1" w:rsidRDefault="00E741F1" w:rsidP="002845EF">
      <w:pPr>
        <w:spacing w:after="120"/>
        <w:ind w:left="1440"/>
      </w:pPr>
      <w:r>
        <w:lastRenderedPageBreak/>
        <w:t>If saturation is between 55 and 75 percent, proceed to the following step.</w:t>
      </w:r>
    </w:p>
    <w:p w14:paraId="674AAD1D" w14:textId="03E47B21" w:rsidR="00E741F1" w:rsidRDefault="00E741F1" w:rsidP="002D15D6">
      <w:pPr>
        <w:pStyle w:val="ListParagraph"/>
        <w:numPr>
          <w:ilvl w:val="0"/>
          <w:numId w:val="9"/>
        </w:numPr>
        <w:spacing w:after="120"/>
      </w:pPr>
      <w:r>
        <w:t>Immediately submerge correctly saturated specimens in a 77±2℉ (25±1℃) water bath for 23 hours.</w:t>
      </w:r>
    </w:p>
    <w:p w14:paraId="6F544075" w14:textId="046496B3" w:rsidR="00E741F1" w:rsidRDefault="00E741F1" w:rsidP="002D15D6">
      <w:pPr>
        <w:pStyle w:val="ListParagraph"/>
        <w:numPr>
          <w:ilvl w:val="0"/>
          <w:numId w:val="9"/>
        </w:numPr>
        <w:spacing w:after="120"/>
      </w:pPr>
      <w:r>
        <w:t>Transfer specimens into a 104±4℉ (40±2℃) water bath for one hour.</w:t>
      </w:r>
    </w:p>
    <w:p w14:paraId="21F607E1" w14:textId="1D3F8346" w:rsidR="00E741F1" w:rsidRDefault="00E741F1" w:rsidP="002D15D6">
      <w:pPr>
        <w:pStyle w:val="ListParagraph"/>
        <w:numPr>
          <w:ilvl w:val="0"/>
          <w:numId w:val="9"/>
        </w:numPr>
        <w:spacing w:after="120"/>
      </w:pPr>
      <w:r>
        <w:t>See step 8.3.7 for testing of conditioned specimens.</w:t>
      </w:r>
    </w:p>
    <w:p w14:paraId="5643B997" w14:textId="44FF1B42" w:rsidR="00E741F1" w:rsidRDefault="00E741F1" w:rsidP="00521F96">
      <w:pPr>
        <w:pStyle w:val="Heading3"/>
        <w:keepNext w:val="0"/>
        <w:spacing w:after="120"/>
        <w:rPr>
          <w:u w:val="single"/>
        </w:rPr>
      </w:pPr>
      <w:r>
        <w:rPr>
          <w:u w:val="single"/>
        </w:rPr>
        <w:t>Dry Pill Procedure</w:t>
      </w:r>
    </w:p>
    <w:p w14:paraId="4F12014E" w14:textId="189256A7" w:rsidR="00E741F1" w:rsidRDefault="00E741F1" w:rsidP="00521F96">
      <w:pPr>
        <w:pStyle w:val="ListParagraph"/>
        <w:numPr>
          <w:ilvl w:val="0"/>
          <w:numId w:val="13"/>
        </w:numPr>
        <w:spacing w:after="120"/>
      </w:pPr>
      <w:r>
        <w:t>Ensure dry specimens are at constant mass prior to conditioning.</w:t>
      </w:r>
    </w:p>
    <w:p w14:paraId="4112FEBD" w14:textId="323C18CA" w:rsidR="00E741F1" w:rsidRDefault="00E741F1" w:rsidP="00521F96">
      <w:pPr>
        <w:pStyle w:val="ListParagraph"/>
        <w:numPr>
          <w:ilvl w:val="0"/>
          <w:numId w:val="13"/>
        </w:numPr>
        <w:spacing w:after="120"/>
      </w:pPr>
      <w:r>
        <w:t>Dry specimens are conditioned in a forced draft oven at 104±4℉ (40±2℃) for 2 hours prior to Marshall Stability Testing.</w:t>
      </w:r>
    </w:p>
    <w:p w14:paraId="5D9F5C20" w14:textId="32F0A3D9" w:rsidR="00E741F1" w:rsidRDefault="00E741F1" w:rsidP="00E70289">
      <w:pPr>
        <w:pStyle w:val="Heading3"/>
        <w:keepNext w:val="0"/>
        <w:spacing w:after="120"/>
      </w:pPr>
      <w:bookmarkStart w:id="3" w:name="_GoBack"/>
      <w:r>
        <w:rPr>
          <w:u w:val="single"/>
        </w:rPr>
        <w:t>Marshall Stability Testing</w:t>
      </w:r>
      <w:r>
        <w:t xml:space="preserve"> – Follow procedure for testing Marshall Stability in accordance with AASHTO T 245, except as previously noted for specimen preparation, compaction and conditioning.</w:t>
      </w:r>
    </w:p>
    <w:bookmarkEnd w:id="3"/>
    <w:p w14:paraId="63B43B88" w14:textId="6FD4BA6C" w:rsidR="00E741F1" w:rsidRDefault="003A2474" w:rsidP="006F19DE">
      <w:pPr>
        <w:pStyle w:val="Heading2"/>
        <w:spacing w:after="120"/>
        <w:rPr>
          <w:b/>
        </w:rPr>
      </w:pPr>
      <w:r>
        <w:rPr>
          <w:b/>
        </w:rPr>
        <w:t>Raveling Test</w:t>
      </w:r>
    </w:p>
    <w:p w14:paraId="5F3D65B8" w14:textId="72D22B40" w:rsidR="003A2474" w:rsidRDefault="003A2474" w:rsidP="006F19DE">
      <w:pPr>
        <w:pStyle w:val="Heading3"/>
        <w:spacing w:after="120"/>
      </w:pPr>
      <w:r>
        <w:t>Immediately after conditioning is complete, record the mass of each specimen.</w:t>
      </w:r>
    </w:p>
    <w:p w14:paraId="01CD3734" w14:textId="449970FF" w:rsidR="003A2474" w:rsidRDefault="003A2474" w:rsidP="006F19DE">
      <w:pPr>
        <w:pStyle w:val="Heading3"/>
        <w:spacing w:after="120"/>
      </w:pPr>
      <w:r>
        <w:t>Proceed directly to testing of specimen in accordance with ASTM D7196 test procedure.</w:t>
      </w:r>
    </w:p>
    <w:p w14:paraId="24491450" w14:textId="0B16A880" w:rsidR="003A2474" w:rsidRDefault="003A2474" w:rsidP="006F19DE">
      <w:pPr>
        <w:pStyle w:val="Heading3"/>
        <w:spacing w:after="120"/>
      </w:pPr>
      <w:r>
        <w:t>Follow calculation for % Mass Loss in accordance with ASTM D7196.</w:t>
      </w:r>
    </w:p>
    <w:p w14:paraId="1E0F6436" w14:textId="5F0D6AC7" w:rsidR="003A2474" w:rsidRDefault="003A2474" w:rsidP="006F19DE">
      <w:pPr>
        <w:pStyle w:val="Heading3"/>
        <w:spacing w:after="120"/>
      </w:pPr>
      <w:r>
        <w:t>Calculate Average % Mass Loss for each asphalt emulsion content tested.</w:t>
      </w:r>
    </w:p>
    <w:p w14:paraId="5C5DA3C5" w14:textId="78411BCE" w:rsidR="003A2474" w:rsidRDefault="003A2474" w:rsidP="003A2474">
      <w:pPr>
        <w:pStyle w:val="Heading1"/>
      </w:pPr>
      <w:r>
        <w:t>Calculations</w:t>
      </w:r>
    </w:p>
    <w:p w14:paraId="19F9F213" w14:textId="13E51265" w:rsidR="003A2474" w:rsidRDefault="003A2474" w:rsidP="001F7E66">
      <w:pPr>
        <w:pStyle w:val="Heading2"/>
        <w:spacing w:after="120"/>
        <w:rPr>
          <w:b/>
        </w:rPr>
      </w:pPr>
      <w:r>
        <w:rPr>
          <w:b/>
        </w:rPr>
        <w:t>Marshall Stability Calculations</w:t>
      </w:r>
    </w:p>
    <w:p w14:paraId="4577445A" w14:textId="448DB307" w:rsidR="00763D79" w:rsidRDefault="00763D79" w:rsidP="001F7E66">
      <w:pPr>
        <w:pStyle w:val="Heading2"/>
        <w:numPr>
          <w:ilvl w:val="0"/>
          <w:numId w:val="0"/>
        </w:numPr>
        <w:spacing w:after="120"/>
        <w:ind w:left="1080" w:hanging="1080"/>
      </w:pPr>
      <w:r>
        <w:t>9.1.1.</w:t>
      </w:r>
      <w:r>
        <w:tab/>
        <w:t>Using the previously measured height of each pill, calculate corrected maximum load (Marshall Stability) for each Marshall Stability pill as detailed in AASHTO 245 Table 2.</w:t>
      </w:r>
    </w:p>
    <w:p w14:paraId="633996D3" w14:textId="5232711B" w:rsidR="00763D79" w:rsidRDefault="00763D79" w:rsidP="001F7E66">
      <w:pPr>
        <w:pStyle w:val="Heading2"/>
        <w:numPr>
          <w:ilvl w:val="0"/>
          <w:numId w:val="0"/>
        </w:numPr>
        <w:spacing w:after="120"/>
        <w:ind w:left="1080" w:hanging="1080"/>
      </w:pPr>
      <w:r>
        <w:t>9.1.2</w:t>
      </w:r>
      <w:r>
        <w:tab/>
        <w:t>Calculate and Record average corrected maximum load (average Stability) at each asphalt emulsion content for moisture conditioned and dry pills separately.</w:t>
      </w:r>
    </w:p>
    <w:p w14:paraId="03FB63F5" w14:textId="38DA332E" w:rsidR="00763D79" w:rsidRDefault="00763D79" w:rsidP="001F7E66">
      <w:pPr>
        <w:pStyle w:val="Heading2"/>
        <w:numPr>
          <w:ilvl w:val="0"/>
          <w:numId w:val="0"/>
        </w:numPr>
        <w:spacing w:after="120"/>
        <w:ind w:left="1080" w:hanging="1080"/>
      </w:pPr>
      <w:r>
        <w:t>9.1.3</w:t>
      </w:r>
      <w:r>
        <w:tab/>
        <w:t>Calculate and Record Retained Marshall Stability (%) for each asphalt emulsion content at each gradation using the following equation:</w:t>
      </w:r>
    </w:p>
    <w:p w14:paraId="25EA3B96" w14:textId="25FCB519" w:rsidR="00763D79" w:rsidRDefault="00763D79" w:rsidP="00763D79"/>
    <w:p w14:paraId="6ABC3E1F" w14:textId="343C586D" w:rsidR="00763D79" w:rsidRPr="00131680" w:rsidRDefault="00763D79" w:rsidP="00763D79">
      <w:pPr>
        <w:pStyle w:val="Heading2"/>
        <w:numPr>
          <w:ilvl w:val="0"/>
          <w:numId w:val="0"/>
        </w:numPr>
      </w:pPr>
      <m:oMathPara>
        <m:oMath>
          <m:r>
            <w:rPr>
              <w:rFonts w:ascii="Cambria Math" w:hAnsi="Cambria Math"/>
            </w:rPr>
            <m:t>Retained Marshall Stability=</m:t>
          </m:r>
          <m:f>
            <m:fPr>
              <m:ctrlPr>
                <w:rPr>
                  <w:rFonts w:ascii="Cambria Math" w:hAnsi="Cambria Math"/>
                  <w:i/>
                </w:rPr>
              </m:ctrlPr>
            </m:fPr>
            <m:num>
              <m:r>
                <w:rPr>
                  <w:rFonts w:ascii="Cambria Math" w:hAnsi="Cambria Math"/>
                </w:rPr>
                <m:t>Average Moisture Conditioned Specimen Stability</m:t>
              </m:r>
            </m:num>
            <m:den>
              <m:r>
                <w:rPr>
                  <w:rFonts w:ascii="Cambria Math" w:hAnsi="Cambria Math"/>
                </w:rPr>
                <m:t>Average Dry Specimen Stability</m:t>
              </m:r>
            </m:den>
          </m:f>
        </m:oMath>
      </m:oMathPara>
    </w:p>
    <w:p w14:paraId="410256B8" w14:textId="646F1E49" w:rsidR="00763D79" w:rsidRPr="00896F1E" w:rsidRDefault="00763D79" w:rsidP="00763D79">
      <w:pPr>
        <w:pStyle w:val="Heading2"/>
        <w:rPr>
          <w:b/>
        </w:rPr>
      </w:pPr>
      <w:r w:rsidRPr="00896F1E">
        <w:rPr>
          <w:b/>
        </w:rPr>
        <w:t>Selecting a Final Design Asphalt Emulsion Content</w:t>
      </w:r>
    </w:p>
    <w:p w14:paraId="4A5971CA" w14:textId="47260D15" w:rsidR="00763D79" w:rsidRDefault="00763D79" w:rsidP="00763D79"/>
    <w:p w14:paraId="19D0C163" w14:textId="4EAD34F3" w:rsidR="00763D79" w:rsidRDefault="00763D79" w:rsidP="00763D79">
      <w:pPr>
        <w:pStyle w:val="Heading3"/>
      </w:pPr>
      <w:r>
        <w:t>Select and Report one asphalt emulsion content per design gradation that meets or exceeds all mix design requirements detailed in table 3.</w:t>
      </w:r>
    </w:p>
    <w:p w14:paraId="6C608A79" w14:textId="1DF8A0E6" w:rsidR="00763D79" w:rsidRDefault="00763D79" w:rsidP="00763D79"/>
    <w:p w14:paraId="66414C61" w14:textId="53B23597" w:rsidR="00763D79" w:rsidRDefault="00763D79" w:rsidP="003023B8">
      <w:pPr>
        <w:keepNext/>
        <w:keepLines/>
        <w:jc w:val="center"/>
      </w:pPr>
      <w:r>
        <w:t>Table 3.  CR with Asphalt Emulsion Mix Design Requirements</w:t>
      </w:r>
    </w:p>
    <w:tbl>
      <w:tblPr>
        <w:tblStyle w:val="TableGrid"/>
        <w:tblW w:w="0" w:type="auto"/>
        <w:tblLook w:val="04A0" w:firstRow="1" w:lastRow="0" w:firstColumn="1" w:lastColumn="0" w:noHBand="0" w:noVBand="1"/>
      </w:tblPr>
      <w:tblGrid>
        <w:gridCol w:w="4581"/>
        <w:gridCol w:w="4582"/>
      </w:tblGrid>
      <w:tr w:rsidR="00D9280D" w14:paraId="32440EC3" w14:textId="77777777" w:rsidTr="00D9280D">
        <w:tc>
          <w:tcPr>
            <w:tcW w:w="4581" w:type="dxa"/>
          </w:tcPr>
          <w:p w14:paraId="02393874" w14:textId="1A349CD2" w:rsidR="00D9280D" w:rsidRDefault="00D9280D" w:rsidP="003023B8">
            <w:pPr>
              <w:keepNext/>
              <w:keepLines/>
              <w:jc w:val="center"/>
            </w:pPr>
            <w:r>
              <w:t>CR Test</w:t>
            </w:r>
          </w:p>
        </w:tc>
        <w:tc>
          <w:tcPr>
            <w:tcW w:w="4582" w:type="dxa"/>
          </w:tcPr>
          <w:p w14:paraId="68377302" w14:textId="281AB204" w:rsidR="00D9280D" w:rsidRDefault="00D9280D" w:rsidP="003023B8">
            <w:pPr>
              <w:keepNext/>
              <w:keepLines/>
              <w:jc w:val="center"/>
            </w:pPr>
            <w:r>
              <w:t>Passing Criteria</w:t>
            </w:r>
          </w:p>
        </w:tc>
      </w:tr>
      <w:tr w:rsidR="00D9280D" w14:paraId="711CEDC3" w14:textId="77777777" w:rsidTr="00D9280D">
        <w:tc>
          <w:tcPr>
            <w:tcW w:w="4581" w:type="dxa"/>
          </w:tcPr>
          <w:p w14:paraId="77F7230E" w14:textId="6077E29B" w:rsidR="00D9280D" w:rsidRDefault="00D9280D" w:rsidP="003023B8">
            <w:pPr>
              <w:keepNext/>
              <w:keepLines/>
              <w:jc w:val="center"/>
            </w:pPr>
            <w:r>
              <w:t xml:space="preserve">Marshall Stability, </w:t>
            </w:r>
            <w:proofErr w:type="spellStart"/>
            <w:r>
              <w:t>lbs</w:t>
            </w:r>
            <w:proofErr w:type="spellEnd"/>
            <w:r>
              <w:t xml:space="preserve"> (kg), AASHTO T 245</w:t>
            </w:r>
          </w:p>
        </w:tc>
        <w:tc>
          <w:tcPr>
            <w:tcW w:w="4582" w:type="dxa"/>
          </w:tcPr>
          <w:p w14:paraId="5F08D695" w14:textId="2B8EE428" w:rsidR="00D9280D" w:rsidRDefault="00D9280D" w:rsidP="003023B8">
            <w:pPr>
              <w:keepNext/>
              <w:keepLines/>
              <w:jc w:val="center"/>
            </w:pPr>
            <w:r>
              <w:t xml:space="preserve">1250 </w:t>
            </w:r>
            <w:proofErr w:type="spellStart"/>
            <w:r>
              <w:t>lbs</w:t>
            </w:r>
            <w:proofErr w:type="spellEnd"/>
            <w:r>
              <w:t xml:space="preserve"> (567 kg) minimum</w:t>
            </w:r>
          </w:p>
        </w:tc>
      </w:tr>
      <w:tr w:rsidR="00D9280D" w14:paraId="10ACDC21" w14:textId="77777777" w:rsidTr="00D9280D">
        <w:tc>
          <w:tcPr>
            <w:tcW w:w="4581" w:type="dxa"/>
          </w:tcPr>
          <w:p w14:paraId="7DDA57A9" w14:textId="6E01D981" w:rsidR="00D9280D" w:rsidRDefault="00D9280D" w:rsidP="003023B8">
            <w:pPr>
              <w:keepNext/>
              <w:keepLines/>
              <w:jc w:val="center"/>
            </w:pPr>
            <w:r>
              <w:t>Retained Stability, %</w:t>
            </w:r>
          </w:p>
        </w:tc>
        <w:tc>
          <w:tcPr>
            <w:tcW w:w="4582" w:type="dxa"/>
          </w:tcPr>
          <w:p w14:paraId="3C61D81E" w14:textId="058DE994" w:rsidR="00D9280D" w:rsidRDefault="00D9280D" w:rsidP="003023B8">
            <w:pPr>
              <w:keepNext/>
              <w:keepLines/>
              <w:jc w:val="center"/>
            </w:pPr>
            <w:r>
              <w:t>70% minimum</w:t>
            </w:r>
          </w:p>
        </w:tc>
      </w:tr>
      <w:tr w:rsidR="00D9280D" w14:paraId="09B7961E" w14:textId="77777777" w:rsidTr="00D9280D">
        <w:tc>
          <w:tcPr>
            <w:tcW w:w="4581" w:type="dxa"/>
          </w:tcPr>
          <w:p w14:paraId="5285A0AC" w14:textId="32B3ACA0" w:rsidR="00D9280D" w:rsidRDefault="00D9280D" w:rsidP="003023B8">
            <w:pPr>
              <w:keepNext/>
              <w:keepLines/>
              <w:jc w:val="center"/>
            </w:pPr>
            <w:r>
              <w:t>Raveling Test, 50℉ (10℃), %, ASTM D7196</w:t>
            </w:r>
          </w:p>
        </w:tc>
        <w:tc>
          <w:tcPr>
            <w:tcW w:w="4582" w:type="dxa"/>
          </w:tcPr>
          <w:p w14:paraId="6B71D9A6" w14:textId="1C6F2855" w:rsidR="00D9280D" w:rsidRDefault="00D9280D" w:rsidP="003023B8">
            <w:pPr>
              <w:keepNext/>
              <w:keepLines/>
              <w:jc w:val="center"/>
            </w:pPr>
            <w:r>
              <w:t>2% maximum</w:t>
            </w:r>
          </w:p>
        </w:tc>
      </w:tr>
      <w:tr w:rsidR="00D9280D" w14:paraId="58D0122E" w14:textId="77777777" w:rsidTr="00D9280D">
        <w:tc>
          <w:tcPr>
            <w:tcW w:w="4581" w:type="dxa"/>
          </w:tcPr>
          <w:p w14:paraId="1DC50DB6" w14:textId="77777777" w:rsidR="00D9280D" w:rsidRDefault="00D9280D" w:rsidP="003023B8">
            <w:pPr>
              <w:keepNext/>
              <w:keepLines/>
              <w:jc w:val="center"/>
            </w:pPr>
            <w:r>
              <w:t>Additional Additive(s) (See Note 2)</w:t>
            </w:r>
          </w:p>
          <w:p w14:paraId="6306A416" w14:textId="2A317039" w:rsidR="00D9280D" w:rsidRDefault="00D9280D" w:rsidP="003023B8">
            <w:pPr>
              <w:keepNext/>
              <w:keepLines/>
              <w:jc w:val="center"/>
            </w:pPr>
            <w:r>
              <w:t>Cement, %</w:t>
            </w:r>
          </w:p>
        </w:tc>
        <w:tc>
          <w:tcPr>
            <w:tcW w:w="4582" w:type="dxa"/>
          </w:tcPr>
          <w:p w14:paraId="10D1B9C2" w14:textId="5BBA7ECB" w:rsidR="00D9280D" w:rsidRDefault="00D9280D" w:rsidP="003023B8">
            <w:pPr>
              <w:keepNext/>
              <w:keepLines/>
              <w:jc w:val="center"/>
            </w:pPr>
            <w:r>
              <w:t>1.0% maximum</w:t>
            </w:r>
          </w:p>
        </w:tc>
      </w:tr>
      <w:tr w:rsidR="00D9280D" w14:paraId="53D0E139" w14:textId="77777777" w:rsidTr="00D9280D">
        <w:tc>
          <w:tcPr>
            <w:tcW w:w="4581" w:type="dxa"/>
          </w:tcPr>
          <w:p w14:paraId="056B7A7B" w14:textId="77777777" w:rsidR="00D9280D" w:rsidRDefault="00D9280D" w:rsidP="003023B8">
            <w:pPr>
              <w:keepNext/>
              <w:keepLines/>
              <w:jc w:val="center"/>
              <w:rPr>
                <w:vertAlign w:val="superscript"/>
              </w:rPr>
            </w:pPr>
            <w:r>
              <w:t>Emulsified Asphalt</w:t>
            </w:r>
            <w:r>
              <w:rPr>
                <w:vertAlign w:val="superscript"/>
              </w:rPr>
              <w:t>1</w:t>
            </w:r>
          </w:p>
          <w:p w14:paraId="41564C39" w14:textId="78A2BE03" w:rsidR="00D9280D" w:rsidRPr="00D9280D" w:rsidRDefault="00D9280D" w:rsidP="003023B8">
            <w:pPr>
              <w:keepNext/>
              <w:keepLines/>
              <w:jc w:val="center"/>
            </w:pPr>
            <w:r w:rsidRPr="00D9280D">
              <w:t>Residual Asphalt to Cement Content Ratio</w:t>
            </w:r>
          </w:p>
        </w:tc>
        <w:tc>
          <w:tcPr>
            <w:tcW w:w="4582" w:type="dxa"/>
          </w:tcPr>
          <w:p w14:paraId="26B6F48F" w14:textId="1451145E" w:rsidR="00D9280D" w:rsidRDefault="00D9280D" w:rsidP="003023B8">
            <w:pPr>
              <w:keepNext/>
              <w:keepLines/>
              <w:jc w:val="center"/>
            </w:pPr>
            <w:r>
              <w:t>3:1 minimum</w:t>
            </w:r>
          </w:p>
        </w:tc>
      </w:tr>
    </w:tbl>
    <w:p w14:paraId="08A2F9CC" w14:textId="77EF8C8F" w:rsidR="00312DB0" w:rsidRDefault="00312DB0" w:rsidP="003023B8">
      <w:pPr>
        <w:keepNext/>
        <w:keepLines/>
        <w:jc w:val="center"/>
      </w:pPr>
      <w:r>
        <w:t>Note 2 – Report shall include type/gradation and producer/supplier.</w:t>
      </w:r>
    </w:p>
    <w:p w14:paraId="3BF038D8" w14:textId="09C189B8" w:rsidR="00312DB0" w:rsidRDefault="00312DB0" w:rsidP="00312DB0">
      <w:pPr>
        <w:jc w:val="center"/>
      </w:pPr>
    </w:p>
    <w:p w14:paraId="35C70D49" w14:textId="3CA06E62" w:rsidR="00312DB0" w:rsidRDefault="00312DB0" w:rsidP="00312DB0">
      <w:pPr>
        <w:pStyle w:val="Heading1"/>
        <w:rPr>
          <w:b w:val="0"/>
        </w:rPr>
      </w:pPr>
      <w:r>
        <w:t xml:space="preserve">report – </w:t>
      </w:r>
      <w:r>
        <w:rPr>
          <w:b w:val="0"/>
        </w:rPr>
        <w:t xml:space="preserve">All </w:t>
      </w:r>
      <w:r w:rsidR="0029159B">
        <w:rPr>
          <w:b w:val="0"/>
        </w:rPr>
        <w:t>mix design test results shall be reported to the department per table 4.  all additional additives and bituminous material shall be reported to the department.</w:t>
      </w:r>
    </w:p>
    <w:p w14:paraId="32D192CE" w14:textId="318C40A9" w:rsidR="00312DB0" w:rsidRDefault="0029159B" w:rsidP="004F5447">
      <w:pPr>
        <w:pStyle w:val="Heading2"/>
        <w:keepLines/>
        <w:numPr>
          <w:ilvl w:val="0"/>
          <w:numId w:val="0"/>
        </w:numPr>
        <w:jc w:val="center"/>
      </w:pPr>
      <w:r>
        <w:t>Table 4.  Reported Results</w:t>
      </w:r>
    </w:p>
    <w:tbl>
      <w:tblPr>
        <w:tblStyle w:val="TableGrid"/>
        <w:tblW w:w="0" w:type="auto"/>
        <w:tblInd w:w="-252" w:type="dxa"/>
        <w:tblLook w:val="04A0" w:firstRow="1" w:lastRow="0" w:firstColumn="1" w:lastColumn="0" w:noHBand="0" w:noVBand="1"/>
      </w:tblPr>
      <w:tblGrid>
        <w:gridCol w:w="4590"/>
        <w:gridCol w:w="2700"/>
        <w:gridCol w:w="2125"/>
      </w:tblGrid>
      <w:tr w:rsidR="0029159B" w14:paraId="6F7008CF" w14:textId="77777777" w:rsidTr="00B97795">
        <w:tc>
          <w:tcPr>
            <w:tcW w:w="9415" w:type="dxa"/>
            <w:gridSpan w:val="3"/>
          </w:tcPr>
          <w:p w14:paraId="66809F66" w14:textId="4045928D" w:rsidR="0029159B" w:rsidRPr="006F19DE" w:rsidRDefault="0029159B" w:rsidP="004F5447">
            <w:pPr>
              <w:keepNext/>
              <w:keepLines/>
              <w:jc w:val="center"/>
              <w:rPr>
                <w:sz w:val="20"/>
                <w:szCs w:val="20"/>
              </w:rPr>
            </w:pPr>
            <w:r w:rsidRPr="006F19DE">
              <w:rPr>
                <w:sz w:val="20"/>
                <w:szCs w:val="20"/>
              </w:rPr>
              <w:t>Cold Recycling with Emulsified Asphalt – Mix Design Requirements</w:t>
            </w:r>
          </w:p>
        </w:tc>
      </w:tr>
      <w:tr w:rsidR="00AE6FCB" w14:paraId="58162B9B" w14:textId="77777777" w:rsidTr="00AE6FCB">
        <w:tc>
          <w:tcPr>
            <w:tcW w:w="4590" w:type="dxa"/>
          </w:tcPr>
          <w:p w14:paraId="380ED799" w14:textId="16CECD5C" w:rsidR="0029159B" w:rsidRPr="006F19DE" w:rsidRDefault="0029159B" w:rsidP="004F5447">
            <w:pPr>
              <w:keepNext/>
              <w:keepLines/>
              <w:jc w:val="center"/>
              <w:rPr>
                <w:sz w:val="20"/>
                <w:szCs w:val="20"/>
              </w:rPr>
            </w:pPr>
            <w:r w:rsidRPr="006F19DE">
              <w:rPr>
                <w:sz w:val="20"/>
                <w:szCs w:val="20"/>
              </w:rPr>
              <w:t>Initial Selected Criteria</w:t>
            </w:r>
          </w:p>
        </w:tc>
        <w:tc>
          <w:tcPr>
            <w:tcW w:w="2700" w:type="dxa"/>
          </w:tcPr>
          <w:p w14:paraId="2C71DFBA" w14:textId="63BCAD8B" w:rsidR="0029159B" w:rsidRPr="006F19DE" w:rsidRDefault="0029159B" w:rsidP="004F5447">
            <w:pPr>
              <w:keepNext/>
              <w:keepLines/>
              <w:jc w:val="center"/>
              <w:rPr>
                <w:sz w:val="20"/>
                <w:szCs w:val="20"/>
              </w:rPr>
            </w:pPr>
            <w:r w:rsidRPr="006F19DE">
              <w:rPr>
                <w:sz w:val="20"/>
                <w:szCs w:val="20"/>
              </w:rPr>
              <w:t>Test Purpose</w:t>
            </w:r>
          </w:p>
        </w:tc>
        <w:tc>
          <w:tcPr>
            <w:tcW w:w="2125" w:type="dxa"/>
          </w:tcPr>
          <w:p w14:paraId="27A09F90" w14:textId="50634200" w:rsidR="0029159B" w:rsidRPr="006F19DE" w:rsidRDefault="0029159B" w:rsidP="004F5447">
            <w:pPr>
              <w:keepNext/>
              <w:keepLines/>
              <w:jc w:val="center"/>
              <w:rPr>
                <w:sz w:val="20"/>
                <w:szCs w:val="20"/>
              </w:rPr>
            </w:pPr>
            <w:r w:rsidRPr="006F19DE">
              <w:rPr>
                <w:sz w:val="20"/>
                <w:szCs w:val="20"/>
              </w:rPr>
              <w:t>Reported Results</w:t>
            </w:r>
          </w:p>
        </w:tc>
      </w:tr>
      <w:tr w:rsidR="00AE6FCB" w14:paraId="6E1ADF61" w14:textId="77777777" w:rsidTr="00AE6FCB">
        <w:tc>
          <w:tcPr>
            <w:tcW w:w="4590" w:type="dxa"/>
          </w:tcPr>
          <w:p w14:paraId="6593C068" w14:textId="44FB2031" w:rsidR="0029159B" w:rsidRPr="006F19DE" w:rsidRDefault="0029159B" w:rsidP="004F5447">
            <w:pPr>
              <w:keepNext/>
              <w:keepLines/>
              <w:jc w:val="center"/>
              <w:rPr>
                <w:sz w:val="20"/>
                <w:szCs w:val="20"/>
              </w:rPr>
            </w:pPr>
            <w:r w:rsidRPr="006F19DE">
              <w:rPr>
                <w:sz w:val="20"/>
                <w:szCs w:val="20"/>
              </w:rPr>
              <w:t>Tested Asphalt Emulsion Contents (%)</w:t>
            </w:r>
          </w:p>
        </w:tc>
        <w:tc>
          <w:tcPr>
            <w:tcW w:w="2700" w:type="dxa"/>
          </w:tcPr>
          <w:p w14:paraId="70495395" w14:textId="2B2B0FA4" w:rsidR="0029159B" w:rsidRPr="006F19DE" w:rsidRDefault="0029159B" w:rsidP="004F5447">
            <w:pPr>
              <w:keepNext/>
              <w:keepLines/>
              <w:jc w:val="center"/>
              <w:rPr>
                <w:sz w:val="20"/>
                <w:szCs w:val="20"/>
              </w:rPr>
            </w:pPr>
            <w:r w:rsidRPr="006F19DE">
              <w:rPr>
                <w:sz w:val="20"/>
                <w:szCs w:val="20"/>
              </w:rPr>
              <w:t>Establish a complete dataset</w:t>
            </w:r>
          </w:p>
        </w:tc>
        <w:tc>
          <w:tcPr>
            <w:tcW w:w="2125" w:type="dxa"/>
          </w:tcPr>
          <w:p w14:paraId="48187A5B" w14:textId="7750A7A6" w:rsidR="0029159B" w:rsidRPr="006F19DE" w:rsidRDefault="0029159B" w:rsidP="004F5447">
            <w:pPr>
              <w:keepNext/>
              <w:keepLines/>
              <w:jc w:val="center"/>
              <w:rPr>
                <w:sz w:val="20"/>
                <w:szCs w:val="20"/>
              </w:rPr>
            </w:pPr>
            <w:r w:rsidRPr="006F19DE">
              <w:rPr>
                <w:sz w:val="20"/>
                <w:szCs w:val="20"/>
              </w:rPr>
              <w:t xml:space="preserve">Each Content </w:t>
            </w:r>
            <w:r w:rsidR="00192160" w:rsidRPr="006F19DE">
              <w:rPr>
                <w:sz w:val="20"/>
                <w:szCs w:val="20"/>
              </w:rPr>
              <w:t>s</w:t>
            </w:r>
            <w:r w:rsidRPr="006F19DE">
              <w:rPr>
                <w:sz w:val="20"/>
                <w:szCs w:val="20"/>
              </w:rPr>
              <w:t>elected</w:t>
            </w:r>
          </w:p>
        </w:tc>
      </w:tr>
      <w:tr w:rsidR="00AE6FCB" w14:paraId="3BFBAB6F" w14:textId="77777777" w:rsidTr="00AE6FCB">
        <w:tc>
          <w:tcPr>
            <w:tcW w:w="4590" w:type="dxa"/>
          </w:tcPr>
          <w:p w14:paraId="17F882C7" w14:textId="0FAC5689" w:rsidR="0029159B" w:rsidRPr="006F19DE" w:rsidRDefault="00192160" w:rsidP="004F5447">
            <w:pPr>
              <w:keepNext/>
              <w:keepLines/>
              <w:jc w:val="center"/>
              <w:rPr>
                <w:sz w:val="20"/>
                <w:szCs w:val="20"/>
              </w:rPr>
            </w:pPr>
            <w:r w:rsidRPr="006F19DE">
              <w:rPr>
                <w:sz w:val="20"/>
                <w:szCs w:val="20"/>
              </w:rPr>
              <w:t>Design Moisture Contents (%)</w:t>
            </w:r>
          </w:p>
        </w:tc>
        <w:tc>
          <w:tcPr>
            <w:tcW w:w="2700" w:type="dxa"/>
          </w:tcPr>
          <w:p w14:paraId="33BDCD8E" w14:textId="62641F91" w:rsidR="0029159B" w:rsidRPr="006F19DE" w:rsidRDefault="00192160" w:rsidP="004F5447">
            <w:pPr>
              <w:keepNext/>
              <w:keepLines/>
              <w:jc w:val="center"/>
              <w:rPr>
                <w:sz w:val="20"/>
                <w:szCs w:val="20"/>
              </w:rPr>
            </w:pPr>
            <w:r w:rsidRPr="006F19DE">
              <w:rPr>
                <w:sz w:val="20"/>
                <w:szCs w:val="20"/>
              </w:rPr>
              <w:t>Dispersion of Asphalt Emulsion</w:t>
            </w:r>
          </w:p>
        </w:tc>
        <w:tc>
          <w:tcPr>
            <w:tcW w:w="2125" w:type="dxa"/>
          </w:tcPr>
          <w:p w14:paraId="1383A272" w14:textId="7B2BB389" w:rsidR="0029159B" w:rsidRPr="006F19DE" w:rsidRDefault="00192160" w:rsidP="004F5447">
            <w:pPr>
              <w:keepNext/>
              <w:keepLines/>
              <w:jc w:val="center"/>
              <w:rPr>
                <w:sz w:val="20"/>
                <w:szCs w:val="20"/>
              </w:rPr>
            </w:pPr>
            <w:r w:rsidRPr="006F19DE">
              <w:rPr>
                <w:sz w:val="20"/>
                <w:szCs w:val="20"/>
              </w:rPr>
              <w:t>Each Content selected</w:t>
            </w:r>
          </w:p>
        </w:tc>
      </w:tr>
      <w:tr w:rsidR="00AE6FCB" w14:paraId="796DEEE7" w14:textId="77777777" w:rsidTr="00AE6FCB">
        <w:tc>
          <w:tcPr>
            <w:tcW w:w="4590" w:type="dxa"/>
          </w:tcPr>
          <w:p w14:paraId="40EC87C2" w14:textId="3A2D7A72" w:rsidR="0029159B" w:rsidRPr="006F19DE" w:rsidRDefault="00192160" w:rsidP="004F5447">
            <w:pPr>
              <w:keepNext/>
              <w:keepLines/>
              <w:jc w:val="center"/>
              <w:rPr>
                <w:sz w:val="20"/>
                <w:szCs w:val="20"/>
              </w:rPr>
            </w:pPr>
            <w:r w:rsidRPr="006F19DE">
              <w:rPr>
                <w:sz w:val="20"/>
                <w:szCs w:val="20"/>
              </w:rPr>
              <w:t>Gradation Bands</w:t>
            </w:r>
          </w:p>
        </w:tc>
        <w:tc>
          <w:tcPr>
            <w:tcW w:w="2700" w:type="dxa"/>
          </w:tcPr>
          <w:p w14:paraId="4D20ED6D" w14:textId="105B2BAE" w:rsidR="0029159B" w:rsidRPr="006F19DE" w:rsidRDefault="00192160" w:rsidP="004F5447">
            <w:pPr>
              <w:keepNext/>
              <w:keepLines/>
              <w:jc w:val="center"/>
              <w:rPr>
                <w:sz w:val="20"/>
                <w:szCs w:val="20"/>
              </w:rPr>
            </w:pPr>
            <w:r w:rsidRPr="006F19DE">
              <w:rPr>
                <w:sz w:val="20"/>
                <w:szCs w:val="20"/>
              </w:rPr>
              <w:t>Match field gradation</w:t>
            </w:r>
          </w:p>
        </w:tc>
        <w:tc>
          <w:tcPr>
            <w:tcW w:w="2125" w:type="dxa"/>
          </w:tcPr>
          <w:p w14:paraId="0341412C" w14:textId="5D80D62B" w:rsidR="0029159B" w:rsidRPr="006F19DE" w:rsidRDefault="00192160" w:rsidP="004F5447">
            <w:pPr>
              <w:keepNext/>
              <w:keepLines/>
              <w:jc w:val="center"/>
              <w:rPr>
                <w:sz w:val="20"/>
                <w:szCs w:val="20"/>
              </w:rPr>
            </w:pPr>
            <w:r w:rsidRPr="006F19DE">
              <w:rPr>
                <w:sz w:val="20"/>
                <w:szCs w:val="20"/>
              </w:rPr>
              <w:t>Each Band selected</w:t>
            </w:r>
          </w:p>
        </w:tc>
      </w:tr>
      <w:tr w:rsidR="00AE6FCB" w14:paraId="3C165118" w14:textId="77777777" w:rsidTr="00AE6FCB">
        <w:tc>
          <w:tcPr>
            <w:tcW w:w="4590" w:type="dxa"/>
          </w:tcPr>
          <w:p w14:paraId="0972FD6C" w14:textId="7102DE97" w:rsidR="0029159B" w:rsidRPr="006F19DE" w:rsidRDefault="00192160" w:rsidP="004F5447">
            <w:pPr>
              <w:keepNext/>
              <w:keepLines/>
              <w:jc w:val="center"/>
              <w:rPr>
                <w:sz w:val="20"/>
                <w:szCs w:val="20"/>
              </w:rPr>
            </w:pPr>
            <w:r w:rsidRPr="006F19DE">
              <w:rPr>
                <w:sz w:val="20"/>
                <w:szCs w:val="20"/>
              </w:rPr>
              <w:t>Test Method</w:t>
            </w:r>
          </w:p>
        </w:tc>
        <w:tc>
          <w:tcPr>
            <w:tcW w:w="2700" w:type="dxa"/>
          </w:tcPr>
          <w:p w14:paraId="1B70D933" w14:textId="33AA9AA7" w:rsidR="0029159B" w:rsidRPr="006F19DE" w:rsidRDefault="00192160" w:rsidP="004F5447">
            <w:pPr>
              <w:keepNext/>
              <w:keepLines/>
              <w:jc w:val="center"/>
              <w:rPr>
                <w:sz w:val="20"/>
                <w:szCs w:val="20"/>
              </w:rPr>
            </w:pPr>
            <w:r w:rsidRPr="006F19DE">
              <w:rPr>
                <w:sz w:val="20"/>
                <w:szCs w:val="20"/>
              </w:rPr>
              <w:t>Test Purpose</w:t>
            </w:r>
          </w:p>
        </w:tc>
        <w:tc>
          <w:tcPr>
            <w:tcW w:w="2125" w:type="dxa"/>
          </w:tcPr>
          <w:p w14:paraId="53493F82" w14:textId="38EF6AB7" w:rsidR="0029159B" w:rsidRPr="006F19DE" w:rsidRDefault="00192160" w:rsidP="004F5447">
            <w:pPr>
              <w:keepNext/>
              <w:keepLines/>
              <w:jc w:val="center"/>
              <w:rPr>
                <w:sz w:val="20"/>
                <w:szCs w:val="20"/>
              </w:rPr>
            </w:pPr>
            <w:r w:rsidRPr="006F19DE">
              <w:rPr>
                <w:sz w:val="20"/>
                <w:szCs w:val="20"/>
              </w:rPr>
              <w:t>Reported Results</w:t>
            </w:r>
          </w:p>
        </w:tc>
      </w:tr>
      <w:tr w:rsidR="00AE6FCB" w14:paraId="677FE8F8" w14:textId="77777777" w:rsidTr="00AE6FCB">
        <w:tc>
          <w:tcPr>
            <w:tcW w:w="4590" w:type="dxa"/>
          </w:tcPr>
          <w:p w14:paraId="3F31CAA7" w14:textId="56888EC5" w:rsidR="0029159B" w:rsidRPr="006F19DE" w:rsidRDefault="00192160" w:rsidP="004F5447">
            <w:pPr>
              <w:keepNext/>
              <w:keepLines/>
              <w:jc w:val="center"/>
              <w:rPr>
                <w:sz w:val="20"/>
                <w:szCs w:val="20"/>
              </w:rPr>
            </w:pPr>
            <w:r w:rsidRPr="006F19DE">
              <w:rPr>
                <w:sz w:val="20"/>
                <w:szCs w:val="20"/>
              </w:rPr>
              <w:t>Washed Gradation, AASHTO T 11, T 27</w:t>
            </w:r>
          </w:p>
        </w:tc>
        <w:tc>
          <w:tcPr>
            <w:tcW w:w="2700" w:type="dxa"/>
          </w:tcPr>
          <w:p w14:paraId="743846B3" w14:textId="53DE9CEB" w:rsidR="0029159B" w:rsidRPr="006F19DE" w:rsidRDefault="00192160" w:rsidP="004F5447">
            <w:pPr>
              <w:keepNext/>
              <w:keepLines/>
              <w:jc w:val="center"/>
              <w:rPr>
                <w:sz w:val="20"/>
                <w:szCs w:val="20"/>
              </w:rPr>
            </w:pPr>
            <w:r w:rsidRPr="006F19DE">
              <w:rPr>
                <w:sz w:val="20"/>
                <w:szCs w:val="20"/>
              </w:rPr>
              <w:t>Ensure proper lab pulverization</w:t>
            </w:r>
          </w:p>
        </w:tc>
        <w:tc>
          <w:tcPr>
            <w:tcW w:w="2125" w:type="dxa"/>
          </w:tcPr>
          <w:p w14:paraId="2DFD3FA8" w14:textId="270BAFD0" w:rsidR="0029159B" w:rsidRPr="006F19DE" w:rsidRDefault="00192160" w:rsidP="004F5447">
            <w:pPr>
              <w:keepNext/>
              <w:keepLines/>
              <w:jc w:val="center"/>
              <w:rPr>
                <w:sz w:val="20"/>
                <w:szCs w:val="20"/>
              </w:rPr>
            </w:pPr>
            <w:r w:rsidRPr="006F19DE">
              <w:rPr>
                <w:sz w:val="20"/>
                <w:szCs w:val="20"/>
              </w:rPr>
              <w:t>Average for each material tested</w:t>
            </w:r>
          </w:p>
        </w:tc>
      </w:tr>
      <w:tr w:rsidR="00AE6FCB" w14:paraId="5AB0DE54" w14:textId="77777777" w:rsidTr="00AE6FCB">
        <w:tc>
          <w:tcPr>
            <w:tcW w:w="4590" w:type="dxa"/>
          </w:tcPr>
          <w:p w14:paraId="3119633D" w14:textId="7F47A0D7" w:rsidR="0029159B" w:rsidRPr="006F19DE" w:rsidRDefault="00192160" w:rsidP="004F5447">
            <w:pPr>
              <w:keepNext/>
              <w:keepLines/>
              <w:jc w:val="center"/>
              <w:rPr>
                <w:sz w:val="20"/>
                <w:szCs w:val="20"/>
              </w:rPr>
            </w:pPr>
            <w:r w:rsidRPr="006F19DE">
              <w:rPr>
                <w:sz w:val="20"/>
                <w:szCs w:val="20"/>
              </w:rPr>
              <w:t xml:space="preserve">Superpave Gyratory Compaction, 1.25° external angle, 87 psi (600 </w:t>
            </w:r>
            <w:proofErr w:type="spellStart"/>
            <w:r w:rsidRPr="006F19DE">
              <w:rPr>
                <w:sz w:val="20"/>
                <w:szCs w:val="20"/>
              </w:rPr>
              <w:t>kPa</w:t>
            </w:r>
            <w:proofErr w:type="spellEnd"/>
            <w:r w:rsidRPr="006F19DE">
              <w:rPr>
                <w:sz w:val="20"/>
                <w:szCs w:val="20"/>
              </w:rPr>
              <w:t>), AASHTO T 312</w:t>
            </w:r>
          </w:p>
        </w:tc>
        <w:tc>
          <w:tcPr>
            <w:tcW w:w="2700" w:type="dxa"/>
          </w:tcPr>
          <w:p w14:paraId="3600D947" w14:textId="5733D748" w:rsidR="0029159B" w:rsidRPr="006F19DE" w:rsidRDefault="00192160" w:rsidP="004F5447">
            <w:pPr>
              <w:keepNext/>
              <w:keepLines/>
              <w:jc w:val="center"/>
              <w:rPr>
                <w:sz w:val="20"/>
                <w:szCs w:val="20"/>
              </w:rPr>
            </w:pPr>
            <w:r w:rsidRPr="006F19DE">
              <w:rPr>
                <w:sz w:val="20"/>
                <w:szCs w:val="20"/>
              </w:rPr>
              <w:t>Standardize Lab Compaction Effort</w:t>
            </w:r>
          </w:p>
        </w:tc>
        <w:tc>
          <w:tcPr>
            <w:tcW w:w="2125" w:type="dxa"/>
          </w:tcPr>
          <w:p w14:paraId="599C4285" w14:textId="4E55C31D" w:rsidR="0029159B" w:rsidRPr="006F19DE" w:rsidRDefault="00192160" w:rsidP="004F5447">
            <w:pPr>
              <w:keepNext/>
              <w:keepLines/>
              <w:jc w:val="center"/>
              <w:rPr>
                <w:sz w:val="20"/>
                <w:szCs w:val="20"/>
              </w:rPr>
            </w:pPr>
            <w:r w:rsidRPr="006F19DE">
              <w:rPr>
                <w:sz w:val="20"/>
                <w:szCs w:val="20"/>
              </w:rPr>
              <w:t>Report Compliance for all compacted specimens</w:t>
            </w:r>
          </w:p>
        </w:tc>
      </w:tr>
      <w:tr w:rsidR="00AE6FCB" w14:paraId="1DFD3C19" w14:textId="77777777" w:rsidTr="00AE6FCB">
        <w:tc>
          <w:tcPr>
            <w:tcW w:w="4590" w:type="dxa"/>
          </w:tcPr>
          <w:p w14:paraId="4E4E1993" w14:textId="7F5C805F" w:rsidR="000F7966" w:rsidRPr="006F19DE" w:rsidRDefault="000F7966" w:rsidP="004F5447">
            <w:pPr>
              <w:keepNext/>
              <w:keepLines/>
              <w:jc w:val="center"/>
              <w:rPr>
                <w:sz w:val="20"/>
                <w:szCs w:val="20"/>
              </w:rPr>
            </w:pPr>
            <w:r w:rsidRPr="006F19DE">
              <w:rPr>
                <w:sz w:val="20"/>
                <w:szCs w:val="20"/>
              </w:rPr>
              <w:t>Rice (Maximum Theoretical) Specific Gravity, AASHTO T 209</w:t>
            </w:r>
          </w:p>
        </w:tc>
        <w:tc>
          <w:tcPr>
            <w:tcW w:w="2700" w:type="dxa"/>
            <w:vMerge w:val="restart"/>
          </w:tcPr>
          <w:p w14:paraId="16149EDF" w14:textId="77777777" w:rsidR="000F7966" w:rsidRPr="006F19DE" w:rsidRDefault="000F7966" w:rsidP="004F5447">
            <w:pPr>
              <w:keepNext/>
              <w:keepLines/>
              <w:jc w:val="center"/>
              <w:rPr>
                <w:sz w:val="20"/>
                <w:szCs w:val="20"/>
              </w:rPr>
            </w:pPr>
          </w:p>
          <w:p w14:paraId="486BF011" w14:textId="77777777" w:rsidR="000F7966" w:rsidRPr="006F19DE" w:rsidRDefault="000F7966" w:rsidP="004F5447">
            <w:pPr>
              <w:keepNext/>
              <w:keepLines/>
              <w:jc w:val="center"/>
              <w:rPr>
                <w:sz w:val="20"/>
                <w:szCs w:val="20"/>
              </w:rPr>
            </w:pPr>
          </w:p>
          <w:p w14:paraId="574E36E4" w14:textId="77777777" w:rsidR="000F7966" w:rsidRPr="006F19DE" w:rsidRDefault="000F7966" w:rsidP="004F5447">
            <w:pPr>
              <w:keepNext/>
              <w:keepLines/>
              <w:jc w:val="center"/>
              <w:rPr>
                <w:sz w:val="20"/>
                <w:szCs w:val="20"/>
              </w:rPr>
            </w:pPr>
          </w:p>
          <w:p w14:paraId="25380D2C" w14:textId="21115953" w:rsidR="000F7966" w:rsidRPr="006F19DE" w:rsidRDefault="000F7966" w:rsidP="004F5447">
            <w:pPr>
              <w:keepNext/>
              <w:keepLines/>
              <w:jc w:val="center"/>
              <w:rPr>
                <w:sz w:val="20"/>
                <w:szCs w:val="20"/>
              </w:rPr>
            </w:pPr>
            <w:r w:rsidRPr="006F19DE">
              <w:rPr>
                <w:sz w:val="20"/>
                <w:szCs w:val="20"/>
              </w:rPr>
              <w:t>Laboratory Density Indicator</w:t>
            </w:r>
          </w:p>
        </w:tc>
        <w:tc>
          <w:tcPr>
            <w:tcW w:w="2125" w:type="dxa"/>
            <w:vMerge w:val="restart"/>
          </w:tcPr>
          <w:p w14:paraId="2D620AA9" w14:textId="77777777" w:rsidR="000F7966" w:rsidRPr="006F19DE" w:rsidRDefault="000F7966" w:rsidP="004F5447">
            <w:pPr>
              <w:keepNext/>
              <w:keepLines/>
              <w:jc w:val="center"/>
              <w:rPr>
                <w:sz w:val="20"/>
                <w:szCs w:val="20"/>
              </w:rPr>
            </w:pPr>
          </w:p>
          <w:p w14:paraId="173B394E" w14:textId="77777777" w:rsidR="000F7966" w:rsidRPr="006F19DE" w:rsidRDefault="000F7966" w:rsidP="004F5447">
            <w:pPr>
              <w:keepNext/>
              <w:keepLines/>
              <w:jc w:val="center"/>
              <w:rPr>
                <w:sz w:val="20"/>
                <w:szCs w:val="20"/>
              </w:rPr>
            </w:pPr>
          </w:p>
          <w:p w14:paraId="126251CD" w14:textId="77777777" w:rsidR="000F7966" w:rsidRPr="006F19DE" w:rsidRDefault="000F7966" w:rsidP="004F5447">
            <w:pPr>
              <w:keepNext/>
              <w:keepLines/>
              <w:jc w:val="center"/>
              <w:rPr>
                <w:sz w:val="20"/>
                <w:szCs w:val="20"/>
              </w:rPr>
            </w:pPr>
          </w:p>
          <w:p w14:paraId="725E129E" w14:textId="7A673C97" w:rsidR="000F7966" w:rsidRPr="006F19DE" w:rsidRDefault="000F7966" w:rsidP="004F5447">
            <w:pPr>
              <w:keepNext/>
              <w:keepLines/>
              <w:jc w:val="center"/>
              <w:rPr>
                <w:sz w:val="20"/>
                <w:szCs w:val="20"/>
              </w:rPr>
            </w:pPr>
            <w:r w:rsidRPr="006F19DE">
              <w:rPr>
                <w:sz w:val="20"/>
                <w:szCs w:val="20"/>
              </w:rPr>
              <w:t>Average at each Asphalt Emulsion Content Tested</w:t>
            </w:r>
          </w:p>
        </w:tc>
      </w:tr>
      <w:tr w:rsidR="00AE6FCB" w14:paraId="3EAC73C4" w14:textId="77777777" w:rsidTr="00AE6FCB">
        <w:tc>
          <w:tcPr>
            <w:tcW w:w="4590" w:type="dxa"/>
          </w:tcPr>
          <w:p w14:paraId="16F758EF" w14:textId="1D667844" w:rsidR="000F7966" w:rsidRPr="006F19DE" w:rsidRDefault="000F7966" w:rsidP="004F5447">
            <w:pPr>
              <w:keepNext/>
              <w:keepLines/>
              <w:jc w:val="center"/>
              <w:rPr>
                <w:sz w:val="20"/>
                <w:szCs w:val="20"/>
              </w:rPr>
            </w:pPr>
            <w:r w:rsidRPr="006F19DE">
              <w:rPr>
                <w:sz w:val="20"/>
                <w:szCs w:val="20"/>
              </w:rPr>
              <w:t>Bulk Specific Gravity (Density), AASHTO T 166</w:t>
            </w:r>
          </w:p>
        </w:tc>
        <w:tc>
          <w:tcPr>
            <w:tcW w:w="2700" w:type="dxa"/>
            <w:vMerge/>
          </w:tcPr>
          <w:p w14:paraId="2A1B981A" w14:textId="77777777" w:rsidR="000F7966" w:rsidRPr="006F19DE" w:rsidRDefault="000F7966" w:rsidP="004F5447">
            <w:pPr>
              <w:keepNext/>
              <w:keepLines/>
              <w:jc w:val="center"/>
              <w:rPr>
                <w:sz w:val="20"/>
                <w:szCs w:val="20"/>
              </w:rPr>
            </w:pPr>
          </w:p>
        </w:tc>
        <w:tc>
          <w:tcPr>
            <w:tcW w:w="2125" w:type="dxa"/>
            <w:vMerge/>
          </w:tcPr>
          <w:p w14:paraId="7FA6D7A9" w14:textId="77777777" w:rsidR="000F7966" w:rsidRPr="006F19DE" w:rsidRDefault="000F7966" w:rsidP="004F5447">
            <w:pPr>
              <w:keepNext/>
              <w:keepLines/>
              <w:jc w:val="center"/>
              <w:rPr>
                <w:sz w:val="20"/>
                <w:szCs w:val="20"/>
              </w:rPr>
            </w:pPr>
          </w:p>
        </w:tc>
      </w:tr>
      <w:tr w:rsidR="00AE6FCB" w14:paraId="6C99F4CF" w14:textId="77777777" w:rsidTr="00AE6FCB">
        <w:tc>
          <w:tcPr>
            <w:tcW w:w="4590" w:type="dxa"/>
          </w:tcPr>
          <w:p w14:paraId="78E20C54" w14:textId="3D2822EC" w:rsidR="000F7966" w:rsidRPr="006F19DE" w:rsidRDefault="000F7966" w:rsidP="004F5447">
            <w:pPr>
              <w:keepNext/>
              <w:keepLines/>
              <w:jc w:val="center"/>
              <w:rPr>
                <w:sz w:val="20"/>
                <w:szCs w:val="20"/>
              </w:rPr>
            </w:pPr>
            <w:r w:rsidRPr="006F19DE">
              <w:rPr>
                <w:sz w:val="20"/>
                <w:szCs w:val="20"/>
              </w:rPr>
              <w:t>Air Voids, AASHTO T 269, %</w:t>
            </w:r>
          </w:p>
        </w:tc>
        <w:tc>
          <w:tcPr>
            <w:tcW w:w="2700" w:type="dxa"/>
            <w:vMerge/>
          </w:tcPr>
          <w:p w14:paraId="12FFE276" w14:textId="77777777" w:rsidR="000F7966" w:rsidRPr="006F19DE" w:rsidRDefault="000F7966" w:rsidP="004F5447">
            <w:pPr>
              <w:keepNext/>
              <w:keepLines/>
              <w:jc w:val="center"/>
              <w:rPr>
                <w:sz w:val="20"/>
                <w:szCs w:val="20"/>
              </w:rPr>
            </w:pPr>
          </w:p>
        </w:tc>
        <w:tc>
          <w:tcPr>
            <w:tcW w:w="2125" w:type="dxa"/>
            <w:vMerge/>
          </w:tcPr>
          <w:p w14:paraId="7D9F8ABA" w14:textId="77777777" w:rsidR="000F7966" w:rsidRPr="006F19DE" w:rsidRDefault="000F7966" w:rsidP="004F5447">
            <w:pPr>
              <w:keepNext/>
              <w:keepLines/>
              <w:jc w:val="center"/>
              <w:rPr>
                <w:sz w:val="20"/>
                <w:szCs w:val="20"/>
              </w:rPr>
            </w:pPr>
          </w:p>
        </w:tc>
      </w:tr>
      <w:tr w:rsidR="00AE6FCB" w14:paraId="66B3EAF4" w14:textId="77777777" w:rsidTr="00AE6FCB">
        <w:tc>
          <w:tcPr>
            <w:tcW w:w="4590" w:type="dxa"/>
          </w:tcPr>
          <w:p w14:paraId="6951911F" w14:textId="3B70D07A" w:rsidR="000F7966" w:rsidRPr="006F19DE" w:rsidRDefault="000F7966" w:rsidP="004F5447">
            <w:pPr>
              <w:keepNext/>
              <w:keepLines/>
              <w:jc w:val="center"/>
              <w:rPr>
                <w:sz w:val="20"/>
                <w:szCs w:val="20"/>
              </w:rPr>
            </w:pPr>
            <w:r w:rsidRPr="006F19DE">
              <w:rPr>
                <w:sz w:val="20"/>
                <w:szCs w:val="20"/>
              </w:rPr>
              <w:t xml:space="preserve">Marshall Stability, </w:t>
            </w:r>
            <w:proofErr w:type="spellStart"/>
            <w:r w:rsidRPr="006F19DE">
              <w:rPr>
                <w:sz w:val="20"/>
                <w:szCs w:val="20"/>
              </w:rPr>
              <w:t>lbs</w:t>
            </w:r>
            <w:proofErr w:type="spellEnd"/>
            <w:r w:rsidRPr="006F19DE">
              <w:rPr>
                <w:sz w:val="20"/>
                <w:szCs w:val="20"/>
              </w:rPr>
              <w:t xml:space="preserve"> (kg)</w:t>
            </w:r>
          </w:p>
        </w:tc>
        <w:tc>
          <w:tcPr>
            <w:tcW w:w="2700" w:type="dxa"/>
          </w:tcPr>
          <w:p w14:paraId="79395010" w14:textId="18C8586C" w:rsidR="000F7966" w:rsidRPr="006F19DE" w:rsidRDefault="000F7966" w:rsidP="004F5447">
            <w:pPr>
              <w:keepNext/>
              <w:keepLines/>
              <w:jc w:val="center"/>
              <w:rPr>
                <w:sz w:val="20"/>
                <w:szCs w:val="20"/>
              </w:rPr>
            </w:pPr>
            <w:r w:rsidRPr="006F19DE">
              <w:rPr>
                <w:sz w:val="20"/>
                <w:szCs w:val="20"/>
              </w:rPr>
              <w:t>Strength Indicator</w:t>
            </w:r>
          </w:p>
        </w:tc>
        <w:tc>
          <w:tcPr>
            <w:tcW w:w="2125" w:type="dxa"/>
            <w:vMerge/>
          </w:tcPr>
          <w:p w14:paraId="26C1750B" w14:textId="77777777" w:rsidR="000F7966" w:rsidRPr="006F19DE" w:rsidRDefault="000F7966" w:rsidP="004F5447">
            <w:pPr>
              <w:keepNext/>
              <w:keepLines/>
              <w:jc w:val="center"/>
              <w:rPr>
                <w:sz w:val="20"/>
                <w:szCs w:val="20"/>
              </w:rPr>
            </w:pPr>
          </w:p>
        </w:tc>
      </w:tr>
      <w:tr w:rsidR="00AE6FCB" w14:paraId="6BE96FA9" w14:textId="77777777" w:rsidTr="00AE6FCB">
        <w:tc>
          <w:tcPr>
            <w:tcW w:w="4590" w:type="dxa"/>
          </w:tcPr>
          <w:p w14:paraId="1F49892E" w14:textId="0E0D8E50" w:rsidR="000F7966" w:rsidRPr="006F19DE" w:rsidRDefault="000F7966" w:rsidP="004F5447">
            <w:pPr>
              <w:keepNext/>
              <w:keepLines/>
              <w:jc w:val="center"/>
              <w:rPr>
                <w:sz w:val="20"/>
                <w:szCs w:val="20"/>
              </w:rPr>
            </w:pPr>
            <w:r w:rsidRPr="006F19DE">
              <w:rPr>
                <w:sz w:val="20"/>
                <w:szCs w:val="20"/>
              </w:rPr>
              <w:t>Retained Stability, %</w:t>
            </w:r>
          </w:p>
        </w:tc>
        <w:tc>
          <w:tcPr>
            <w:tcW w:w="2700" w:type="dxa"/>
          </w:tcPr>
          <w:p w14:paraId="63206AD2" w14:textId="50556D6B" w:rsidR="000F7966" w:rsidRPr="006F19DE" w:rsidRDefault="000F7966" w:rsidP="004F5447">
            <w:pPr>
              <w:keepNext/>
              <w:keepLines/>
              <w:jc w:val="center"/>
              <w:rPr>
                <w:sz w:val="20"/>
                <w:szCs w:val="20"/>
              </w:rPr>
            </w:pPr>
            <w:r w:rsidRPr="006F19DE">
              <w:rPr>
                <w:sz w:val="20"/>
                <w:szCs w:val="20"/>
              </w:rPr>
              <w:t>Moisture Damage Resistance</w:t>
            </w:r>
          </w:p>
        </w:tc>
        <w:tc>
          <w:tcPr>
            <w:tcW w:w="2125" w:type="dxa"/>
            <w:vMerge/>
          </w:tcPr>
          <w:p w14:paraId="6DAEF492" w14:textId="32DAD840" w:rsidR="000F7966" w:rsidRPr="006F19DE" w:rsidRDefault="000F7966" w:rsidP="004F5447">
            <w:pPr>
              <w:keepNext/>
              <w:keepLines/>
              <w:rPr>
                <w:sz w:val="20"/>
                <w:szCs w:val="20"/>
              </w:rPr>
            </w:pPr>
          </w:p>
        </w:tc>
      </w:tr>
      <w:tr w:rsidR="00AE6FCB" w14:paraId="5B60BB56" w14:textId="77777777" w:rsidTr="00AE6FCB">
        <w:tc>
          <w:tcPr>
            <w:tcW w:w="4590" w:type="dxa"/>
          </w:tcPr>
          <w:p w14:paraId="3E3270D9" w14:textId="12474C87" w:rsidR="00192160" w:rsidRPr="006F19DE" w:rsidRDefault="00DD3068" w:rsidP="004F5447">
            <w:pPr>
              <w:keepNext/>
              <w:keepLines/>
              <w:jc w:val="center"/>
              <w:rPr>
                <w:sz w:val="20"/>
                <w:szCs w:val="20"/>
              </w:rPr>
            </w:pPr>
            <w:r w:rsidRPr="006F19DE">
              <w:rPr>
                <w:sz w:val="20"/>
                <w:szCs w:val="20"/>
              </w:rPr>
              <w:t>Raveling Test, 50℉ (10℃), %</w:t>
            </w:r>
          </w:p>
        </w:tc>
        <w:tc>
          <w:tcPr>
            <w:tcW w:w="2700" w:type="dxa"/>
          </w:tcPr>
          <w:p w14:paraId="3020041C" w14:textId="297BB2F8" w:rsidR="00192160" w:rsidRPr="006F19DE" w:rsidRDefault="00106A9D" w:rsidP="004F5447">
            <w:pPr>
              <w:keepNext/>
              <w:keepLines/>
              <w:jc w:val="center"/>
              <w:rPr>
                <w:sz w:val="20"/>
                <w:szCs w:val="20"/>
              </w:rPr>
            </w:pPr>
            <w:r w:rsidRPr="006F19DE">
              <w:rPr>
                <w:sz w:val="20"/>
                <w:szCs w:val="20"/>
              </w:rPr>
              <w:t>Raveling Resistance</w:t>
            </w:r>
          </w:p>
        </w:tc>
        <w:tc>
          <w:tcPr>
            <w:tcW w:w="2125" w:type="dxa"/>
          </w:tcPr>
          <w:p w14:paraId="574A6064" w14:textId="77777777" w:rsidR="00192160" w:rsidRPr="006F19DE" w:rsidRDefault="00192160" w:rsidP="004F5447">
            <w:pPr>
              <w:keepNext/>
              <w:keepLines/>
              <w:rPr>
                <w:sz w:val="20"/>
                <w:szCs w:val="20"/>
              </w:rPr>
            </w:pPr>
          </w:p>
        </w:tc>
      </w:tr>
      <w:tr w:rsidR="00AE6FCB" w14:paraId="681C4FD4" w14:textId="77777777" w:rsidTr="00AE6FCB">
        <w:tc>
          <w:tcPr>
            <w:tcW w:w="4590" w:type="dxa"/>
          </w:tcPr>
          <w:p w14:paraId="7E74950C" w14:textId="77777777" w:rsidR="00192160" w:rsidRPr="006F19DE" w:rsidRDefault="00DD3068" w:rsidP="004F5447">
            <w:pPr>
              <w:keepNext/>
              <w:keepLines/>
              <w:jc w:val="center"/>
              <w:rPr>
                <w:sz w:val="20"/>
                <w:szCs w:val="20"/>
              </w:rPr>
            </w:pPr>
            <w:r w:rsidRPr="006F19DE">
              <w:rPr>
                <w:sz w:val="20"/>
                <w:szCs w:val="20"/>
              </w:rPr>
              <w:t>Additional Additive(s) (See Note 3)</w:t>
            </w:r>
          </w:p>
          <w:p w14:paraId="49FDCF59" w14:textId="77777777" w:rsidR="00DD3068" w:rsidRPr="006F19DE" w:rsidRDefault="00DD3068" w:rsidP="004F5447">
            <w:pPr>
              <w:keepNext/>
              <w:keepLines/>
              <w:jc w:val="center"/>
              <w:rPr>
                <w:sz w:val="20"/>
                <w:szCs w:val="20"/>
              </w:rPr>
            </w:pPr>
            <w:r w:rsidRPr="006F19DE">
              <w:rPr>
                <w:sz w:val="20"/>
                <w:szCs w:val="20"/>
              </w:rPr>
              <w:t>Coarse Aggregate</w:t>
            </w:r>
          </w:p>
          <w:p w14:paraId="382E7589" w14:textId="77777777" w:rsidR="00DD3068" w:rsidRPr="006F19DE" w:rsidRDefault="00DD3068" w:rsidP="004F5447">
            <w:pPr>
              <w:keepNext/>
              <w:keepLines/>
              <w:jc w:val="center"/>
              <w:rPr>
                <w:sz w:val="20"/>
                <w:szCs w:val="20"/>
              </w:rPr>
            </w:pPr>
            <w:r w:rsidRPr="006F19DE">
              <w:rPr>
                <w:sz w:val="20"/>
                <w:szCs w:val="20"/>
              </w:rPr>
              <w:t>Fine Aggregate</w:t>
            </w:r>
          </w:p>
          <w:p w14:paraId="1388749D" w14:textId="77777777" w:rsidR="00DD3068" w:rsidRPr="006F19DE" w:rsidRDefault="00DD3068" w:rsidP="004F5447">
            <w:pPr>
              <w:keepNext/>
              <w:keepLines/>
              <w:jc w:val="center"/>
              <w:rPr>
                <w:sz w:val="20"/>
                <w:szCs w:val="20"/>
              </w:rPr>
            </w:pPr>
            <w:r w:rsidRPr="006F19DE">
              <w:rPr>
                <w:sz w:val="20"/>
                <w:szCs w:val="20"/>
              </w:rPr>
              <w:t>RAP</w:t>
            </w:r>
          </w:p>
          <w:p w14:paraId="4FCE6157" w14:textId="5375EBDD" w:rsidR="00DD3068" w:rsidRPr="006F19DE" w:rsidRDefault="00DD3068" w:rsidP="004F5447">
            <w:pPr>
              <w:keepNext/>
              <w:keepLines/>
              <w:jc w:val="center"/>
              <w:rPr>
                <w:sz w:val="20"/>
                <w:szCs w:val="20"/>
              </w:rPr>
            </w:pPr>
            <w:r w:rsidRPr="006F19DE">
              <w:rPr>
                <w:sz w:val="20"/>
                <w:szCs w:val="20"/>
              </w:rPr>
              <w:t>Cement, %</w:t>
            </w:r>
          </w:p>
        </w:tc>
        <w:tc>
          <w:tcPr>
            <w:tcW w:w="2700" w:type="dxa"/>
          </w:tcPr>
          <w:p w14:paraId="3B79173B" w14:textId="77777777" w:rsidR="00192160" w:rsidRPr="006F19DE" w:rsidRDefault="00192160" w:rsidP="004F5447">
            <w:pPr>
              <w:keepNext/>
              <w:keepLines/>
              <w:jc w:val="center"/>
              <w:rPr>
                <w:sz w:val="20"/>
                <w:szCs w:val="20"/>
              </w:rPr>
            </w:pPr>
          </w:p>
        </w:tc>
        <w:tc>
          <w:tcPr>
            <w:tcW w:w="2125" w:type="dxa"/>
          </w:tcPr>
          <w:p w14:paraId="208EB9C7" w14:textId="77777777" w:rsidR="00DD3068" w:rsidRPr="006F19DE" w:rsidRDefault="00DD3068" w:rsidP="004F5447">
            <w:pPr>
              <w:keepNext/>
              <w:keepLines/>
              <w:jc w:val="center"/>
              <w:rPr>
                <w:sz w:val="20"/>
                <w:szCs w:val="20"/>
              </w:rPr>
            </w:pPr>
          </w:p>
          <w:p w14:paraId="43181A09" w14:textId="77777777" w:rsidR="00DD3068" w:rsidRPr="006F19DE" w:rsidRDefault="00DD3068" w:rsidP="004F5447">
            <w:pPr>
              <w:keepNext/>
              <w:keepLines/>
              <w:jc w:val="center"/>
              <w:rPr>
                <w:sz w:val="20"/>
                <w:szCs w:val="20"/>
              </w:rPr>
            </w:pPr>
          </w:p>
          <w:p w14:paraId="2F7CF6FF" w14:textId="1E79D61F" w:rsidR="00192160" w:rsidRPr="006F19DE" w:rsidRDefault="00DD3068" w:rsidP="004F5447">
            <w:pPr>
              <w:keepNext/>
              <w:keepLines/>
              <w:jc w:val="center"/>
              <w:rPr>
                <w:sz w:val="20"/>
                <w:szCs w:val="20"/>
              </w:rPr>
            </w:pPr>
            <w:r w:rsidRPr="006F19DE">
              <w:rPr>
                <w:sz w:val="20"/>
                <w:szCs w:val="20"/>
              </w:rPr>
              <w:t>Report Quantities</w:t>
            </w:r>
          </w:p>
        </w:tc>
      </w:tr>
      <w:tr w:rsidR="00AE6FCB" w14:paraId="05547DBD" w14:textId="77777777" w:rsidTr="00AE6FCB">
        <w:tc>
          <w:tcPr>
            <w:tcW w:w="4590" w:type="dxa"/>
          </w:tcPr>
          <w:p w14:paraId="4250D5DC" w14:textId="77777777" w:rsidR="00192160" w:rsidRPr="006F19DE" w:rsidRDefault="00DD3068" w:rsidP="004F5447">
            <w:pPr>
              <w:keepNext/>
              <w:keepLines/>
              <w:jc w:val="center"/>
              <w:rPr>
                <w:sz w:val="20"/>
                <w:szCs w:val="20"/>
              </w:rPr>
            </w:pPr>
            <w:r w:rsidRPr="006F19DE">
              <w:rPr>
                <w:sz w:val="20"/>
                <w:szCs w:val="20"/>
              </w:rPr>
              <w:t>Emulsified Asphalt (See Note 3)</w:t>
            </w:r>
          </w:p>
          <w:p w14:paraId="02F3875D" w14:textId="77777777" w:rsidR="00DD3068" w:rsidRPr="006F19DE" w:rsidRDefault="00DD3068" w:rsidP="004F5447">
            <w:pPr>
              <w:keepNext/>
              <w:keepLines/>
              <w:jc w:val="center"/>
              <w:rPr>
                <w:sz w:val="20"/>
                <w:szCs w:val="20"/>
              </w:rPr>
            </w:pPr>
            <w:r w:rsidRPr="006F19DE">
              <w:rPr>
                <w:sz w:val="20"/>
                <w:szCs w:val="20"/>
              </w:rPr>
              <w:t>Distillation Residue, % (See Note 4)</w:t>
            </w:r>
          </w:p>
          <w:p w14:paraId="40945540" w14:textId="77777777" w:rsidR="00DD3068" w:rsidRPr="006F19DE" w:rsidRDefault="00DD3068" w:rsidP="004F5447">
            <w:pPr>
              <w:keepNext/>
              <w:keepLines/>
              <w:jc w:val="center"/>
              <w:rPr>
                <w:sz w:val="20"/>
                <w:szCs w:val="20"/>
              </w:rPr>
            </w:pPr>
            <w:r w:rsidRPr="006F19DE">
              <w:rPr>
                <w:sz w:val="20"/>
                <w:szCs w:val="20"/>
              </w:rPr>
              <w:t xml:space="preserve">Residue Penetration, </w:t>
            </w:r>
            <w:proofErr w:type="spellStart"/>
            <w:r w:rsidRPr="006F19DE">
              <w:rPr>
                <w:sz w:val="20"/>
                <w:szCs w:val="20"/>
              </w:rPr>
              <w:t>dmm</w:t>
            </w:r>
            <w:proofErr w:type="spellEnd"/>
          </w:p>
          <w:p w14:paraId="1ACC531F" w14:textId="77777777" w:rsidR="00DD3068" w:rsidRPr="006F19DE" w:rsidRDefault="00DD3068" w:rsidP="004F5447">
            <w:pPr>
              <w:keepNext/>
              <w:keepLines/>
              <w:jc w:val="center"/>
              <w:rPr>
                <w:sz w:val="20"/>
                <w:szCs w:val="20"/>
              </w:rPr>
            </w:pPr>
            <w:r w:rsidRPr="006F19DE">
              <w:rPr>
                <w:sz w:val="20"/>
                <w:szCs w:val="20"/>
              </w:rPr>
              <w:t>Optimum Emulsion Content, %</w:t>
            </w:r>
          </w:p>
          <w:p w14:paraId="75458061" w14:textId="50160232" w:rsidR="00DD3068" w:rsidRPr="006F19DE" w:rsidRDefault="00DD3068" w:rsidP="004F5447">
            <w:pPr>
              <w:keepNext/>
              <w:keepLines/>
              <w:jc w:val="center"/>
              <w:rPr>
                <w:sz w:val="20"/>
                <w:szCs w:val="20"/>
              </w:rPr>
            </w:pPr>
            <w:r w:rsidRPr="006F19DE">
              <w:rPr>
                <w:sz w:val="20"/>
                <w:szCs w:val="20"/>
              </w:rPr>
              <w:t>Residual Asphalt to Cement Content Ratio</w:t>
            </w:r>
          </w:p>
        </w:tc>
        <w:tc>
          <w:tcPr>
            <w:tcW w:w="2700" w:type="dxa"/>
          </w:tcPr>
          <w:p w14:paraId="065AEF38" w14:textId="77777777" w:rsidR="00192160" w:rsidRPr="006F19DE" w:rsidRDefault="00192160" w:rsidP="004F5447">
            <w:pPr>
              <w:keepNext/>
              <w:keepLines/>
              <w:jc w:val="center"/>
              <w:rPr>
                <w:sz w:val="20"/>
                <w:szCs w:val="20"/>
              </w:rPr>
            </w:pPr>
          </w:p>
        </w:tc>
        <w:tc>
          <w:tcPr>
            <w:tcW w:w="2125" w:type="dxa"/>
          </w:tcPr>
          <w:p w14:paraId="68A52375" w14:textId="77777777" w:rsidR="00192160" w:rsidRPr="006F19DE" w:rsidRDefault="00192160" w:rsidP="004F5447">
            <w:pPr>
              <w:keepNext/>
              <w:keepLines/>
              <w:jc w:val="center"/>
              <w:rPr>
                <w:sz w:val="20"/>
                <w:szCs w:val="20"/>
              </w:rPr>
            </w:pPr>
          </w:p>
          <w:p w14:paraId="29E9EE3C" w14:textId="77777777" w:rsidR="00DD3068" w:rsidRPr="006F19DE" w:rsidRDefault="00DD3068" w:rsidP="004F5447">
            <w:pPr>
              <w:keepNext/>
              <w:keepLines/>
              <w:jc w:val="center"/>
              <w:rPr>
                <w:sz w:val="20"/>
                <w:szCs w:val="20"/>
              </w:rPr>
            </w:pPr>
          </w:p>
          <w:p w14:paraId="5F68D77F" w14:textId="77777777" w:rsidR="00DD3068" w:rsidRPr="006F19DE" w:rsidRDefault="00DD3068" w:rsidP="004F5447">
            <w:pPr>
              <w:keepNext/>
              <w:keepLines/>
              <w:jc w:val="center"/>
              <w:rPr>
                <w:sz w:val="20"/>
                <w:szCs w:val="20"/>
              </w:rPr>
            </w:pPr>
          </w:p>
          <w:p w14:paraId="047CD345" w14:textId="77777777" w:rsidR="00DD3068" w:rsidRPr="006F19DE" w:rsidRDefault="00DD3068" w:rsidP="004F5447">
            <w:pPr>
              <w:keepNext/>
              <w:keepLines/>
              <w:jc w:val="center"/>
              <w:rPr>
                <w:sz w:val="20"/>
                <w:szCs w:val="20"/>
              </w:rPr>
            </w:pPr>
          </w:p>
          <w:p w14:paraId="6997F30F" w14:textId="0FA9E9D9" w:rsidR="00DD3068" w:rsidRPr="006F19DE" w:rsidRDefault="00DD3068" w:rsidP="004F5447">
            <w:pPr>
              <w:keepNext/>
              <w:keepLines/>
              <w:jc w:val="center"/>
              <w:rPr>
                <w:sz w:val="20"/>
                <w:szCs w:val="20"/>
              </w:rPr>
            </w:pPr>
            <w:r w:rsidRPr="006F19DE">
              <w:rPr>
                <w:sz w:val="20"/>
                <w:szCs w:val="20"/>
              </w:rPr>
              <w:t>Report Results</w:t>
            </w:r>
          </w:p>
        </w:tc>
      </w:tr>
      <w:tr w:rsidR="00AE6FCB" w14:paraId="3D7B7E63" w14:textId="77777777" w:rsidTr="00AE6FCB">
        <w:tc>
          <w:tcPr>
            <w:tcW w:w="4590" w:type="dxa"/>
          </w:tcPr>
          <w:p w14:paraId="09D2E65D" w14:textId="22E00BEA" w:rsidR="00DD3068" w:rsidRPr="006F19DE" w:rsidRDefault="00DD3068" w:rsidP="004F5447">
            <w:pPr>
              <w:keepNext/>
              <w:keepLines/>
              <w:jc w:val="center"/>
              <w:rPr>
                <w:sz w:val="20"/>
                <w:szCs w:val="20"/>
              </w:rPr>
            </w:pPr>
            <w:r w:rsidRPr="006F19DE">
              <w:rPr>
                <w:sz w:val="20"/>
                <w:szCs w:val="20"/>
              </w:rPr>
              <w:t>Final Selected Criteria</w:t>
            </w:r>
          </w:p>
        </w:tc>
        <w:tc>
          <w:tcPr>
            <w:tcW w:w="2700" w:type="dxa"/>
          </w:tcPr>
          <w:p w14:paraId="7ADC3E72" w14:textId="03872C4C" w:rsidR="00DD3068" w:rsidRPr="006F19DE" w:rsidRDefault="00DD3068" w:rsidP="004F5447">
            <w:pPr>
              <w:keepNext/>
              <w:keepLines/>
              <w:jc w:val="center"/>
              <w:rPr>
                <w:sz w:val="20"/>
                <w:szCs w:val="20"/>
              </w:rPr>
            </w:pPr>
            <w:r w:rsidRPr="006F19DE">
              <w:rPr>
                <w:sz w:val="20"/>
                <w:szCs w:val="20"/>
              </w:rPr>
              <w:t>Test Purpose</w:t>
            </w:r>
          </w:p>
        </w:tc>
        <w:tc>
          <w:tcPr>
            <w:tcW w:w="2125" w:type="dxa"/>
          </w:tcPr>
          <w:p w14:paraId="6E54923F" w14:textId="42527AFB" w:rsidR="00DD3068" w:rsidRPr="006F19DE" w:rsidRDefault="00DD3068" w:rsidP="004F5447">
            <w:pPr>
              <w:keepNext/>
              <w:keepLines/>
              <w:jc w:val="center"/>
              <w:rPr>
                <w:sz w:val="20"/>
                <w:szCs w:val="20"/>
              </w:rPr>
            </w:pPr>
            <w:r w:rsidRPr="006F19DE">
              <w:rPr>
                <w:sz w:val="20"/>
                <w:szCs w:val="20"/>
              </w:rPr>
              <w:t>Reported Results</w:t>
            </w:r>
          </w:p>
        </w:tc>
      </w:tr>
      <w:tr w:rsidR="00AE6FCB" w14:paraId="4CFAF362" w14:textId="77777777" w:rsidTr="00AE6FCB">
        <w:tc>
          <w:tcPr>
            <w:tcW w:w="4590" w:type="dxa"/>
          </w:tcPr>
          <w:p w14:paraId="3DFB61EB" w14:textId="6426596E" w:rsidR="00DD3068" w:rsidRPr="006F19DE" w:rsidRDefault="00DD3068" w:rsidP="004F5447">
            <w:pPr>
              <w:keepNext/>
              <w:keepLines/>
              <w:jc w:val="center"/>
              <w:rPr>
                <w:sz w:val="20"/>
                <w:szCs w:val="20"/>
              </w:rPr>
            </w:pPr>
            <w:r w:rsidRPr="006F19DE">
              <w:rPr>
                <w:sz w:val="20"/>
                <w:szCs w:val="20"/>
              </w:rPr>
              <w:t>Final Design Asphalt Emulsion Content (%)</w:t>
            </w:r>
          </w:p>
        </w:tc>
        <w:tc>
          <w:tcPr>
            <w:tcW w:w="2700" w:type="dxa"/>
          </w:tcPr>
          <w:p w14:paraId="6FE83B8A" w14:textId="3FB92EB0" w:rsidR="00DD3068" w:rsidRPr="006F19DE" w:rsidRDefault="00DD3068" w:rsidP="004F5447">
            <w:pPr>
              <w:keepNext/>
              <w:keepLines/>
              <w:jc w:val="center"/>
              <w:rPr>
                <w:sz w:val="20"/>
                <w:szCs w:val="20"/>
              </w:rPr>
            </w:pPr>
            <w:r w:rsidRPr="006F19DE">
              <w:rPr>
                <w:sz w:val="20"/>
                <w:szCs w:val="20"/>
              </w:rPr>
              <w:t>Select Highest Performing Asphalt Emulsion Content</w:t>
            </w:r>
          </w:p>
        </w:tc>
        <w:tc>
          <w:tcPr>
            <w:tcW w:w="2125" w:type="dxa"/>
          </w:tcPr>
          <w:p w14:paraId="3B41237B" w14:textId="4A8F3FC0" w:rsidR="00DD3068" w:rsidRPr="006F19DE" w:rsidRDefault="00DD3068" w:rsidP="004F5447">
            <w:pPr>
              <w:keepNext/>
              <w:keepLines/>
              <w:jc w:val="center"/>
              <w:rPr>
                <w:sz w:val="20"/>
                <w:szCs w:val="20"/>
              </w:rPr>
            </w:pPr>
            <w:r w:rsidRPr="006F19DE">
              <w:rPr>
                <w:sz w:val="20"/>
                <w:szCs w:val="20"/>
              </w:rPr>
              <w:t>Content for each Design Gradation</w:t>
            </w:r>
          </w:p>
        </w:tc>
      </w:tr>
    </w:tbl>
    <w:p w14:paraId="682253BB" w14:textId="1AB4292E" w:rsidR="0029159B" w:rsidRDefault="0092635B" w:rsidP="004F5447">
      <w:pPr>
        <w:keepNext/>
        <w:keepLines/>
        <w:spacing w:after="120"/>
        <w:ind w:firstLine="720"/>
      </w:pPr>
      <w:r>
        <w:t>Note 3 – Report shall include type/gradation and producer/supplier</w:t>
      </w:r>
    </w:p>
    <w:p w14:paraId="0C9C95EB" w14:textId="58B7F356" w:rsidR="0092635B" w:rsidRPr="0029159B" w:rsidRDefault="0092635B" w:rsidP="004F5447">
      <w:pPr>
        <w:keepNext/>
        <w:keepLines/>
        <w:spacing w:after="120"/>
        <w:ind w:left="720"/>
      </w:pPr>
      <w:r>
        <w:t>Note 4 – Modified AASHTO T 59 procedure – distillation temperature of 350±9℉ (177±5℃) with a 20-minute hold.</w:t>
      </w:r>
    </w:p>
    <w:p w14:paraId="6027EB51" w14:textId="77777777" w:rsidR="0029159B" w:rsidRPr="0029159B" w:rsidRDefault="0029159B" w:rsidP="0029159B"/>
    <w:p w14:paraId="4B9F4256" w14:textId="79ABDCE1" w:rsidR="000419AF" w:rsidRDefault="000419AF" w:rsidP="000419AF">
      <w:pPr>
        <w:pStyle w:val="Heading3"/>
        <w:numPr>
          <w:ilvl w:val="0"/>
          <w:numId w:val="0"/>
        </w:numPr>
        <w:ind w:left="1080"/>
      </w:pPr>
    </w:p>
    <w:p w14:paraId="5145AE6E" w14:textId="79419430" w:rsidR="00AB7EEF" w:rsidRDefault="00AB7EEF" w:rsidP="00AB7EEF"/>
    <w:p w14:paraId="63DEFAA8" w14:textId="77777777" w:rsidR="00AB7EEF" w:rsidRPr="00AB7EEF" w:rsidRDefault="00AB7EEF" w:rsidP="00AB7EEF"/>
    <w:p w14:paraId="5CE4985D" w14:textId="77777777" w:rsidR="000419AF" w:rsidRDefault="000419AF" w:rsidP="000419AF">
      <w:pPr>
        <w:pStyle w:val="Heading3"/>
        <w:numPr>
          <w:ilvl w:val="0"/>
          <w:numId w:val="0"/>
        </w:numPr>
        <w:ind w:left="4320"/>
      </w:pPr>
    </w:p>
    <w:p w14:paraId="48B61B40" w14:textId="77777777" w:rsidR="000419AF" w:rsidRDefault="000419AF" w:rsidP="000419AF">
      <w:pPr>
        <w:pStyle w:val="Heading3"/>
        <w:numPr>
          <w:ilvl w:val="0"/>
          <w:numId w:val="0"/>
        </w:numPr>
        <w:ind w:left="4320"/>
      </w:pPr>
      <w:r>
        <w:rPr>
          <w:noProof/>
        </w:rPr>
        <mc:AlternateContent>
          <mc:Choice Requires="wps">
            <w:drawing>
              <wp:anchor distT="0" distB="0" distL="114300" distR="114300" simplePos="0" relativeHeight="251659264" behindDoc="0" locked="0" layoutInCell="1" allowOverlap="1" wp14:anchorId="1672BAAC" wp14:editId="4A7017E0">
                <wp:simplePos x="0" y="0"/>
                <wp:positionH relativeFrom="column">
                  <wp:posOffset>2341179</wp:posOffset>
                </wp:positionH>
                <wp:positionV relativeFrom="paragraph">
                  <wp:posOffset>112986</wp:posOffset>
                </wp:positionV>
                <wp:extent cx="3263462" cy="0"/>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32634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5011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4.35pt,8.9pt" to="441.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" strokecolor="black [3213]"/>
            </w:pict>
          </mc:Fallback>
        </mc:AlternateContent>
      </w:r>
    </w:p>
    <w:p w14:paraId="0D403C92" w14:textId="74B7CD2F" w:rsidR="000419AF" w:rsidRDefault="00F73C2B" w:rsidP="000419AF">
      <w:pPr>
        <w:pStyle w:val="Heading3"/>
        <w:numPr>
          <w:ilvl w:val="0"/>
          <w:numId w:val="0"/>
        </w:numPr>
        <w:ind w:left="4320"/>
      </w:pPr>
      <w:r>
        <w:t>Ron L Stanevich</w:t>
      </w:r>
      <w:r w:rsidR="000419AF">
        <w:t>, PE</w:t>
      </w:r>
    </w:p>
    <w:p w14:paraId="74606A1A" w14:textId="77777777" w:rsidR="000419AF" w:rsidRDefault="000419AF" w:rsidP="000419AF">
      <w:pPr>
        <w:pStyle w:val="Heading3"/>
        <w:numPr>
          <w:ilvl w:val="0"/>
          <w:numId w:val="0"/>
        </w:numPr>
        <w:ind w:left="4320"/>
      </w:pPr>
      <w:r>
        <w:t>Director</w:t>
      </w:r>
    </w:p>
    <w:p w14:paraId="31D36913" w14:textId="77777777" w:rsidR="009409BB" w:rsidRDefault="000419AF" w:rsidP="000419AF">
      <w:pPr>
        <w:pStyle w:val="Heading3"/>
        <w:numPr>
          <w:ilvl w:val="0"/>
          <w:numId w:val="0"/>
        </w:numPr>
        <w:ind w:left="4320"/>
      </w:pPr>
      <w:r>
        <w:t>Materials Control Soils &amp; Testing Division</w:t>
      </w:r>
    </w:p>
    <w:sectPr w:rsidR="009409BB" w:rsidSect="007B3981">
      <w:headerReference w:type="default" r:id="rId9"/>
      <w:headerReference w:type="first" r:id="rId10"/>
      <w:type w:val="continuous"/>
      <w:pgSz w:w="12240" w:h="15840" w:code="1"/>
      <w:pgMar w:top="1440" w:right="1267" w:bottom="99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221D9" w14:textId="77777777" w:rsidR="002F6700" w:rsidRDefault="002F6700">
      <w:r>
        <w:separator/>
      </w:r>
    </w:p>
  </w:endnote>
  <w:endnote w:type="continuationSeparator" w:id="0">
    <w:p w14:paraId="681912EC" w14:textId="77777777" w:rsidR="002F6700" w:rsidRDefault="002F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22A4F" w14:textId="77777777" w:rsidR="002F6700" w:rsidRDefault="002F6700">
      <w:r>
        <w:separator/>
      </w:r>
    </w:p>
  </w:footnote>
  <w:footnote w:type="continuationSeparator" w:id="0">
    <w:p w14:paraId="258E5340" w14:textId="77777777" w:rsidR="002F6700" w:rsidRDefault="002F670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43B63" w14:textId="56A7E0EF" w:rsidR="002F6700" w:rsidRDefault="002F6700" w:rsidP="005A4F9F">
    <w:pPr>
      <w:pStyle w:val="Header"/>
      <w:tabs>
        <w:tab w:val="clear" w:pos="4320"/>
      </w:tabs>
      <w:ind w:left="5400"/>
      <w:jc w:val="right"/>
    </w:pPr>
    <w:r>
      <w:t>MP 592.17.00 P</w:t>
    </w:r>
  </w:p>
  <w:p w14:paraId="0CE6FCB7" w14:textId="334879B4" w:rsidR="002F6700" w:rsidRPr="00B11F11" w:rsidRDefault="002F6700" w:rsidP="005A4F9F">
    <w:pPr>
      <w:pStyle w:val="Header"/>
      <w:tabs>
        <w:tab w:val="clear" w:pos="4320"/>
      </w:tabs>
      <w:ind w:left="2790"/>
      <w:jc w:val="right"/>
      <w:rPr>
        <w:caps/>
      </w:rPr>
    </w:pPr>
    <w:r>
      <w:rPr>
        <w:caps/>
      </w:rPr>
      <w:t>original issuance: x-x-2019</w:t>
    </w:r>
  </w:p>
  <w:p w14:paraId="3FE147A6" w14:textId="77777777" w:rsidR="002F6700" w:rsidRPr="00C457CA" w:rsidRDefault="002F6700" w:rsidP="007B3981">
    <w:pPr>
      <w:jc w:val="right"/>
      <w:rPr>
        <w:noProof/>
      </w:rPr>
    </w:pPr>
    <w:r w:rsidRPr="00C457CA">
      <w:t xml:space="preserve">PAGE </w:t>
    </w:r>
    <w:r w:rsidRPr="00C457CA">
      <w:fldChar w:fldCharType="begin"/>
    </w:r>
    <w:r w:rsidRPr="00C457CA">
      <w:instrText xml:space="preserve"> PAGE </w:instrText>
    </w:r>
    <w:r w:rsidRPr="00C457CA">
      <w:fldChar w:fldCharType="separate"/>
    </w:r>
    <w:r w:rsidR="00E70289">
      <w:rPr>
        <w:noProof/>
      </w:rPr>
      <w:t>10</w:t>
    </w:r>
    <w:r w:rsidRPr="00C457CA">
      <w:rPr>
        <w:noProof/>
      </w:rPr>
      <w:fldChar w:fldCharType="end"/>
    </w:r>
    <w:r w:rsidRPr="00C457CA">
      <w:t xml:space="preserve"> OF </w:t>
    </w:r>
    <w:r>
      <w:rPr>
        <w:noProof/>
      </w:rPr>
      <w:fldChar w:fldCharType="begin"/>
    </w:r>
    <w:r>
      <w:rPr>
        <w:noProof/>
      </w:rPr>
      <w:instrText xml:space="preserve"> NUMPAGES  </w:instrText>
    </w:r>
    <w:r>
      <w:rPr>
        <w:noProof/>
      </w:rPr>
      <w:fldChar w:fldCharType="separate"/>
    </w:r>
    <w:r w:rsidR="00E70289">
      <w:rPr>
        <w:noProof/>
      </w:rPr>
      <w:t>11</w:t>
    </w:r>
    <w:r>
      <w:rPr>
        <w:noProof/>
      </w:rPr>
      <w:fldChar w:fldCharType="end"/>
    </w:r>
  </w:p>
  <w:p w14:paraId="1B959E5E" w14:textId="77777777" w:rsidR="002F6700" w:rsidRDefault="002F6700" w:rsidP="00087D8D">
    <w:pP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A7C54" w14:textId="77777777" w:rsidR="002F6700" w:rsidRDefault="002F6700" w:rsidP="007B3981">
    <w:pPr>
      <w:pStyle w:val="Header"/>
      <w:tabs>
        <w:tab w:val="clear" w:pos="4320"/>
      </w:tabs>
      <w:ind w:left="5400"/>
      <w:jc w:val="right"/>
    </w:pPr>
    <w:r>
      <w:t>MP 592.17.00 P</w:t>
    </w:r>
  </w:p>
  <w:p w14:paraId="44005F0F" w14:textId="0260BE2B" w:rsidR="002F6700" w:rsidRPr="00B11F11" w:rsidRDefault="002F6700" w:rsidP="007B3981">
    <w:pPr>
      <w:pStyle w:val="Header"/>
      <w:tabs>
        <w:tab w:val="clear" w:pos="4320"/>
      </w:tabs>
      <w:ind w:left="2790"/>
      <w:jc w:val="right"/>
      <w:rPr>
        <w:caps/>
      </w:rPr>
    </w:pPr>
    <w:r>
      <w:rPr>
        <w:caps/>
      </w:rPr>
      <w:t>original issuance: xx-xx-2019</w:t>
    </w:r>
  </w:p>
  <w:p w14:paraId="562AEFDB" w14:textId="77777777" w:rsidR="002F6700" w:rsidRDefault="002F6700" w:rsidP="00627DEB">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0CD0"/>
    <w:multiLevelType w:val="hybridMultilevel"/>
    <w:tmpl w:val="8EF6FF56"/>
    <w:lvl w:ilvl="0" w:tplc="54DE3D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11E721E"/>
    <w:multiLevelType w:val="multilevel"/>
    <w:tmpl w:val="8EF6FF56"/>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
    <w:nsid w:val="12255A25"/>
    <w:multiLevelType w:val="hybridMultilevel"/>
    <w:tmpl w:val="E71E2E76"/>
    <w:lvl w:ilvl="0" w:tplc="0E9842A4">
      <w:start w:val="1"/>
      <w:numFmt w:val="bullet"/>
      <w:pStyle w:val="ReferencedDocumen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E39B7"/>
    <w:multiLevelType w:val="multilevel"/>
    <w:tmpl w:val="9DC05458"/>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4">
    <w:nsid w:val="2F4F286C"/>
    <w:multiLevelType w:val="hybridMultilevel"/>
    <w:tmpl w:val="DFE88AE8"/>
    <w:lvl w:ilvl="0" w:tplc="54DE3D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A226B86"/>
    <w:multiLevelType w:val="hybridMultilevel"/>
    <w:tmpl w:val="9E76C586"/>
    <w:lvl w:ilvl="0" w:tplc="54DE3D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59D5B9A"/>
    <w:multiLevelType w:val="multilevel"/>
    <w:tmpl w:val="9E76C586"/>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7">
    <w:nsid w:val="56D56548"/>
    <w:multiLevelType w:val="hybridMultilevel"/>
    <w:tmpl w:val="BC10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195AC1"/>
    <w:multiLevelType w:val="hybridMultilevel"/>
    <w:tmpl w:val="B68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9C1418"/>
    <w:multiLevelType w:val="multilevel"/>
    <w:tmpl w:val="1DC8E8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0872E93"/>
    <w:multiLevelType w:val="hybridMultilevel"/>
    <w:tmpl w:val="EF38DE5A"/>
    <w:lvl w:ilvl="0" w:tplc="93743B36">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7A6D6C"/>
    <w:multiLevelType w:val="multilevel"/>
    <w:tmpl w:val="3B8482D8"/>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nsid w:val="75466204"/>
    <w:multiLevelType w:val="hybridMultilevel"/>
    <w:tmpl w:val="233AB80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266F73"/>
    <w:multiLevelType w:val="multilevel"/>
    <w:tmpl w:val="3B8482D8"/>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7F3200F0"/>
    <w:multiLevelType w:val="multilevel"/>
    <w:tmpl w:val="8EF6FF56"/>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5">
    <w:nsid w:val="7F37472B"/>
    <w:multiLevelType w:val="multilevel"/>
    <w:tmpl w:val="8EF6FF5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3"/>
  </w:num>
  <w:num w:numId="2">
    <w:abstractNumId w:val="10"/>
  </w:num>
  <w:num w:numId="3">
    <w:abstractNumId w:val="2"/>
  </w:num>
  <w:num w:numId="4">
    <w:abstractNumId w:val="7"/>
  </w:num>
  <w:num w:numId="5">
    <w:abstractNumId w:val="9"/>
  </w:num>
  <w:num w:numId="6">
    <w:abstractNumId w:val="4"/>
  </w:num>
  <w:num w:numId="7">
    <w:abstractNumId w:val="13"/>
  </w:num>
  <w:num w:numId="8">
    <w:abstractNumId w:val="11"/>
  </w:num>
  <w:num w:numId="9">
    <w:abstractNumId w:val="0"/>
  </w:num>
  <w:num w:numId="10">
    <w:abstractNumId w:val="15"/>
  </w:num>
  <w:num w:numId="11">
    <w:abstractNumId w:val="14"/>
  </w:num>
  <w:num w:numId="12">
    <w:abstractNumId w:val="1"/>
  </w:num>
  <w:num w:numId="13">
    <w:abstractNumId w:val="5"/>
  </w:num>
  <w:num w:numId="14">
    <w:abstractNumId w:val="6"/>
  </w:num>
  <w:num w:numId="15">
    <w:abstractNumId w:val="8"/>
  </w:num>
  <w:num w:numId="1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69"/>
    <w:rsid w:val="0000168E"/>
    <w:rsid w:val="0000304A"/>
    <w:rsid w:val="00005B17"/>
    <w:rsid w:val="000060D3"/>
    <w:rsid w:val="000070AF"/>
    <w:rsid w:val="000075E9"/>
    <w:rsid w:val="00010CA1"/>
    <w:rsid w:val="00011893"/>
    <w:rsid w:val="00017D40"/>
    <w:rsid w:val="000230C4"/>
    <w:rsid w:val="00032DAC"/>
    <w:rsid w:val="000363F4"/>
    <w:rsid w:val="000379FF"/>
    <w:rsid w:val="000419AF"/>
    <w:rsid w:val="00041A22"/>
    <w:rsid w:val="000435B9"/>
    <w:rsid w:val="00051444"/>
    <w:rsid w:val="000524A7"/>
    <w:rsid w:val="000532DF"/>
    <w:rsid w:val="00060FD7"/>
    <w:rsid w:val="00063F80"/>
    <w:rsid w:val="00065DF0"/>
    <w:rsid w:val="00066FE3"/>
    <w:rsid w:val="00073193"/>
    <w:rsid w:val="00081672"/>
    <w:rsid w:val="00081CD4"/>
    <w:rsid w:val="00084E85"/>
    <w:rsid w:val="0008577F"/>
    <w:rsid w:val="00087D8D"/>
    <w:rsid w:val="00090325"/>
    <w:rsid w:val="00092333"/>
    <w:rsid w:val="00093668"/>
    <w:rsid w:val="00093691"/>
    <w:rsid w:val="000937D4"/>
    <w:rsid w:val="00093A0A"/>
    <w:rsid w:val="00093C65"/>
    <w:rsid w:val="000948E6"/>
    <w:rsid w:val="00095548"/>
    <w:rsid w:val="00096B41"/>
    <w:rsid w:val="00096F90"/>
    <w:rsid w:val="000A2F8A"/>
    <w:rsid w:val="000A4E3C"/>
    <w:rsid w:val="000A57DF"/>
    <w:rsid w:val="000A7843"/>
    <w:rsid w:val="000B0391"/>
    <w:rsid w:val="000B1D58"/>
    <w:rsid w:val="000B280A"/>
    <w:rsid w:val="000B7A62"/>
    <w:rsid w:val="000C219E"/>
    <w:rsid w:val="000C5968"/>
    <w:rsid w:val="000C5D21"/>
    <w:rsid w:val="000D3499"/>
    <w:rsid w:val="000D4448"/>
    <w:rsid w:val="000D7234"/>
    <w:rsid w:val="000D72C0"/>
    <w:rsid w:val="000D7831"/>
    <w:rsid w:val="000E3516"/>
    <w:rsid w:val="000E47E1"/>
    <w:rsid w:val="000E60B4"/>
    <w:rsid w:val="000E66D0"/>
    <w:rsid w:val="000F07D4"/>
    <w:rsid w:val="000F15B6"/>
    <w:rsid w:val="000F40EC"/>
    <w:rsid w:val="000F55E4"/>
    <w:rsid w:val="000F5B53"/>
    <w:rsid w:val="000F7966"/>
    <w:rsid w:val="0010051D"/>
    <w:rsid w:val="00102165"/>
    <w:rsid w:val="001043EC"/>
    <w:rsid w:val="00106A9D"/>
    <w:rsid w:val="00106F41"/>
    <w:rsid w:val="00107122"/>
    <w:rsid w:val="001101DC"/>
    <w:rsid w:val="00111A61"/>
    <w:rsid w:val="001155DD"/>
    <w:rsid w:val="001204A3"/>
    <w:rsid w:val="00121488"/>
    <w:rsid w:val="0012357C"/>
    <w:rsid w:val="00123DDA"/>
    <w:rsid w:val="00126CE6"/>
    <w:rsid w:val="00131680"/>
    <w:rsid w:val="00133DC5"/>
    <w:rsid w:val="00135D42"/>
    <w:rsid w:val="001376BB"/>
    <w:rsid w:val="00137BC2"/>
    <w:rsid w:val="00143229"/>
    <w:rsid w:val="001528BE"/>
    <w:rsid w:val="00154BFB"/>
    <w:rsid w:val="001578A0"/>
    <w:rsid w:val="00161021"/>
    <w:rsid w:val="001610EE"/>
    <w:rsid w:val="00167BB1"/>
    <w:rsid w:val="0017012A"/>
    <w:rsid w:val="00174C8F"/>
    <w:rsid w:val="00176291"/>
    <w:rsid w:val="001810FC"/>
    <w:rsid w:val="00181180"/>
    <w:rsid w:val="00183254"/>
    <w:rsid w:val="00185228"/>
    <w:rsid w:val="001869B0"/>
    <w:rsid w:val="00192160"/>
    <w:rsid w:val="00193BFB"/>
    <w:rsid w:val="00193D5D"/>
    <w:rsid w:val="00194278"/>
    <w:rsid w:val="001943E0"/>
    <w:rsid w:val="00196AC7"/>
    <w:rsid w:val="001A10CA"/>
    <w:rsid w:val="001A241F"/>
    <w:rsid w:val="001A4A24"/>
    <w:rsid w:val="001A7AA3"/>
    <w:rsid w:val="001B0DA6"/>
    <w:rsid w:val="001B195D"/>
    <w:rsid w:val="001B30D1"/>
    <w:rsid w:val="001B3F99"/>
    <w:rsid w:val="001C3915"/>
    <w:rsid w:val="001C4219"/>
    <w:rsid w:val="001C7159"/>
    <w:rsid w:val="001D0F41"/>
    <w:rsid w:val="001D3539"/>
    <w:rsid w:val="001D45F4"/>
    <w:rsid w:val="001D5072"/>
    <w:rsid w:val="001D6E47"/>
    <w:rsid w:val="001E2D57"/>
    <w:rsid w:val="001E3E2A"/>
    <w:rsid w:val="001E4D66"/>
    <w:rsid w:val="001E580F"/>
    <w:rsid w:val="001E5DAA"/>
    <w:rsid w:val="001E67EF"/>
    <w:rsid w:val="001F141C"/>
    <w:rsid w:val="001F23AE"/>
    <w:rsid w:val="001F42BB"/>
    <w:rsid w:val="001F7E66"/>
    <w:rsid w:val="0020146B"/>
    <w:rsid w:val="002014F3"/>
    <w:rsid w:val="00201F50"/>
    <w:rsid w:val="00203D30"/>
    <w:rsid w:val="002040AA"/>
    <w:rsid w:val="00204E8A"/>
    <w:rsid w:val="002109DC"/>
    <w:rsid w:val="00210CCB"/>
    <w:rsid w:val="00213298"/>
    <w:rsid w:val="00215086"/>
    <w:rsid w:val="00216AE0"/>
    <w:rsid w:val="002173B8"/>
    <w:rsid w:val="002279A8"/>
    <w:rsid w:val="00233AFC"/>
    <w:rsid w:val="002467C2"/>
    <w:rsid w:val="00250FBE"/>
    <w:rsid w:val="00254F04"/>
    <w:rsid w:val="00256394"/>
    <w:rsid w:val="0025694A"/>
    <w:rsid w:val="0026118D"/>
    <w:rsid w:val="00265997"/>
    <w:rsid w:val="0026631A"/>
    <w:rsid w:val="00267863"/>
    <w:rsid w:val="00267A74"/>
    <w:rsid w:val="002713CC"/>
    <w:rsid w:val="00273308"/>
    <w:rsid w:val="00273608"/>
    <w:rsid w:val="00273719"/>
    <w:rsid w:val="0027536C"/>
    <w:rsid w:val="00275F67"/>
    <w:rsid w:val="0027767B"/>
    <w:rsid w:val="00277865"/>
    <w:rsid w:val="00281084"/>
    <w:rsid w:val="00281BA2"/>
    <w:rsid w:val="00283412"/>
    <w:rsid w:val="002845EF"/>
    <w:rsid w:val="00285427"/>
    <w:rsid w:val="00290242"/>
    <w:rsid w:val="0029159B"/>
    <w:rsid w:val="00294B2C"/>
    <w:rsid w:val="00294C49"/>
    <w:rsid w:val="002950CD"/>
    <w:rsid w:val="002971D0"/>
    <w:rsid w:val="002A4AF4"/>
    <w:rsid w:val="002A50F1"/>
    <w:rsid w:val="002A5ECC"/>
    <w:rsid w:val="002B202A"/>
    <w:rsid w:val="002B2F71"/>
    <w:rsid w:val="002B3659"/>
    <w:rsid w:val="002B46E4"/>
    <w:rsid w:val="002B4D74"/>
    <w:rsid w:val="002B7634"/>
    <w:rsid w:val="002B7C12"/>
    <w:rsid w:val="002C1310"/>
    <w:rsid w:val="002C278D"/>
    <w:rsid w:val="002C35F6"/>
    <w:rsid w:val="002C632D"/>
    <w:rsid w:val="002C639C"/>
    <w:rsid w:val="002C7AC7"/>
    <w:rsid w:val="002D15D6"/>
    <w:rsid w:val="002D21D3"/>
    <w:rsid w:val="002D33BB"/>
    <w:rsid w:val="002D4B82"/>
    <w:rsid w:val="002D5602"/>
    <w:rsid w:val="002E57F9"/>
    <w:rsid w:val="002F2D02"/>
    <w:rsid w:val="002F6700"/>
    <w:rsid w:val="002F6C48"/>
    <w:rsid w:val="003000B4"/>
    <w:rsid w:val="003023B8"/>
    <w:rsid w:val="00303AD5"/>
    <w:rsid w:val="0031066B"/>
    <w:rsid w:val="00310E1D"/>
    <w:rsid w:val="003121E2"/>
    <w:rsid w:val="0031235B"/>
    <w:rsid w:val="00312DB0"/>
    <w:rsid w:val="00314A47"/>
    <w:rsid w:val="003153E6"/>
    <w:rsid w:val="0032063E"/>
    <w:rsid w:val="00322178"/>
    <w:rsid w:val="00325C49"/>
    <w:rsid w:val="003311C9"/>
    <w:rsid w:val="00335EC6"/>
    <w:rsid w:val="00343298"/>
    <w:rsid w:val="00343C52"/>
    <w:rsid w:val="003469F9"/>
    <w:rsid w:val="003475C2"/>
    <w:rsid w:val="003506AE"/>
    <w:rsid w:val="00354CA3"/>
    <w:rsid w:val="003550D7"/>
    <w:rsid w:val="00356806"/>
    <w:rsid w:val="0035687D"/>
    <w:rsid w:val="003568C3"/>
    <w:rsid w:val="003603C9"/>
    <w:rsid w:val="00362958"/>
    <w:rsid w:val="00363FBF"/>
    <w:rsid w:val="0036441F"/>
    <w:rsid w:val="00364658"/>
    <w:rsid w:val="003648B0"/>
    <w:rsid w:val="00372074"/>
    <w:rsid w:val="003735BE"/>
    <w:rsid w:val="0037521B"/>
    <w:rsid w:val="003755A3"/>
    <w:rsid w:val="0037731C"/>
    <w:rsid w:val="00377437"/>
    <w:rsid w:val="00377AF5"/>
    <w:rsid w:val="00382392"/>
    <w:rsid w:val="00384086"/>
    <w:rsid w:val="0039003E"/>
    <w:rsid w:val="00392F71"/>
    <w:rsid w:val="0039633B"/>
    <w:rsid w:val="003979E5"/>
    <w:rsid w:val="003A2474"/>
    <w:rsid w:val="003A2E13"/>
    <w:rsid w:val="003A4631"/>
    <w:rsid w:val="003A4EAE"/>
    <w:rsid w:val="003B186A"/>
    <w:rsid w:val="003B316F"/>
    <w:rsid w:val="003B346D"/>
    <w:rsid w:val="003B5A60"/>
    <w:rsid w:val="003C0A19"/>
    <w:rsid w:val="003C16B1"/>
    <w:rsid w:val="003C6460"/>
    <w:rsid w:val="003C7944"/>
    <w:rsid w:val="003D0703"/>
    <w:rsid w:val="003D0BF5"/>
    <w:rsid w:val="003D1167"/>
    <w:rsid w:val="003D2AF0"/>
    <w:rsid w:val="003D2EC3"/>
    <w:rsid w:val="003D3B96"/>
    <w:rsid w:val="003D4893"/>
    <w:rsid w:val="003D4FC3"/>
    <w:rsid w:val="003E1881"/>
    <w:rsid w:val="003E235E"/>
    <w:rsid w:val="003E4720"/>
    <w:rsid w:val="003E5D5F"/>
    <w:rsid w:val="003E7B4D"/>
    <w:rsid w:val="003F0272"/>
    <w:rsid w:val="003F32A0"/>
    <w:rsid w:val="003F550C"/>
    <w:rsid w:val="003F5F11"/>
    <w:rsid w:val="003F74F9"/>
    <w:rsid w:val="003F7EAA"/>
    <w:rsid w:val="00400050"/>
    <w:rsid w:val="00400253"/>
    <w:rsid w:val="004034BE"/>
    <w:rsid w:val="0040764E"/>
    <w:rsid w:val="00407988"/>
    <w:rsid w:val="00411883"/>
    <w:rsid w:val="00414FD6"/>
    <w:rsid w:val="00416C20"/>
    <w:rsid w:val="00423562"/>
    <w:rsid w:val="004269B9"/>
    <w:rsid w:val="00430E4C"/>
    <w:rsid w:val="00431825"/>
    <w:rsid w:val="00431E2F"/>
    <w:rsid w:val="00433C81"/>
    <w:rsid w:val="00433CF1"/>
    <w:rsid w:val="00435582"/>
    <w:rsid w:val="004400F1"/>
    <w:rsid w:val="004405FC"/>
    <w:rsid w:val="00440E41"/>
    <w:rsid w:val="00444841"/>
    <w:rsid w:val="00445EBD"/>
    <w:rsid w:val="00447623"/>
    <w:rsid w:val="004543E0"/>
    <w:rsid w:val="00455EEF"/>
    <w:rsid w:val="004613E8"/>
    <w:rsid w:val="004613FE"/>
    <w:rsid w:val="0046490C"/>
    <w:rsid w:val="00465B9E"/>
    <w:rsid w:val="00467382"/>
    <w:rsid w:val="004674B5"/>
    <w:rsid w:val="00471981"/>
    <w:rsid w:val="00473F02"/>
    <w:rsid w:val="00475573"/>
    <w:rsid w:val="004840B6"/>
    <w:rsid w:val="00484906"/>
    <w:rsid w:val="00487417"/>
    <w:rsid w:val="004915FE"/>
    <w:rsid w:val="00491DE8"/>
    <w:rsid w:val="00494023"/>
    <w:rsid w:val="004961FB"/>
    <w:rsid w:val="00496B83"/>
    <w:rsid w:val="004A11B6"/>
    <w:rsid w:val="004A1CDA"/>
    <w:rsid w:val="004A26D1"/>
    <w:rsid w:val="004A522B"/>
    <w:rsid w:val="004A5B2C"/>
    <w:rsid w:val="004A6DD7"/>
    <w:rsid w:val="004B35BE"/>
    <w:rsid w:val="004B3DD1"/>
    <w:rsid w:val="004B505F"/>
    <w:rsid w:val="004B5AC3"/>
    <w:rsid w:val="004C37A8"/>
    <w:rsid w:val="004C533E"/>
    <w:rsid w:val="004C6AD7"/>
    <w:rsid w:val="004D2D3A"/>
    <w:rsid w:val="004D6610"/>
    <w:rsid w:val="004E08D0"/>
    <w:rsid w:val="004E5D3C"/>
    <w:rsid w:val="004E6608"/>
    <w:rsid w:val="004E7497"/>
    <w:rsid w:val="004E7B8F"/>
    <w:rsid w:val="004F17C4"/>
    <w:rsid w:val="004F2163"/>
    <w:rsid w:val="004F2E59"/>
    <w:rsid w:val="004F5447"/>
    <w:rsid w:val="0050223A"/>
    <w:rsid w:val="00504713"/>
    <w:rsid w:val="00511953"/>
    <w:rsid w:val="005122A8"/>
    <w:rsid w:val="00512D22"/>
    <w:rsid w:val="00521F96"/>
    <w:rsid w:val="00525A8A"/>
    <w:rsid w:val="0053191F"/>
    <w:rsid w:val="005332B2"/>
    <w:rsid w:val="005335B7"/>
    <w:rsid w:val="005338C2"/>
    <w:rsid w:val="005341E8"/>
    <w:rsid w:val="00542873"/>
    <w:rsid w:val="00543069"/>
    <w:rsid w:val="00545BEC"/>
    <w:rsid w:val="00546666"/>
    <w:rsid w:val="00550007"/>
    <w:rsid w:val="00556928"/>
    <w:rsid w:val="00561105"/>
    <w:rsid w:val="00561757"/>
    <w:rsid w:val="00564922"/>
    <w:rsid w:val="00567E8F"/>
    <w:rsid w:val="00567FB8"/>
    <w:rsid w:val="00571543"/>
    <w:rsid w:val="00573951"/>
    <w:rsid w:val="00584A1B"/>
    <w:rsid w:val="00586670"/>
    <w:rsid w:val="00593740"/>
    <w:rsid w:val="00593FEA"/>
    <w:rsid w:val="00596674"/>
    <w:rsid w:val="00596C58"/>
    <w:rsid w:val="00597B89"/>
    <w:rsid w:val="005A4C5E"/>
    <w:rsid w:val="005A4D36"/>
    <w:rsid w:val="005A4E74"/>
    <w:rsid w:val="005A4F9F"/>
    <w:rsid w:val="005B06F2"/>
    <w:rsid w:val="005B1C9B"/>
    <w:rsid w:val="005C1F24"/>
    <w:rsid w:val="005C2687"/>
    <w:rsid w:val="005C3062"/>
    <w:rsid w:val="005C38E6"/>
    <w:rsid w:val="005C3B0E"/>
    <w:rsid w:val="005D09AA"/>
    <w:rsid w:val="005D36CD"/>
    <w:rsid w:val="005D5FDA"/>
    <w:rsid w:val="005D6ED7"/>
    <w:rsid w:val="005E3FF8"/>
    <w:rsid w:val="005E7075"/>
    <w:rsid w:val="005F2CE4"/>
    <w:rsid w:val="005F6DAA"/>
    <w:rsid w:val="005F741F"/>
    <w:rsid w:val="00603221"/>
    <w:rsid w:val="0060383D"/>
    <w:rsid w:val="00610D82"/>
    <w:rsid w:val="00612368"/>
    <w:rsid w:val="00612786"/>
    <w:rsid w:val="00616A04"/>
    <w:rsid w:val="00620272"/>
    <w:rsid w:val="00620C93"/>
    <w:rsid w:val="00627375"/>
    <w:rsid w:val="00627B55"/>
    <w:rsid w:val="00627DCC"/>
    <w:rsid w:val="00627DEB"/>
    <w:rsid w:val="006312D4"/>
    <w:rsid w:val="00633C55"/>
    <w:rsid w:val="00634459"/>
    <w:rsid w:val="00636EA6"/>
    <w:rsid w:val="00640C7C"/>
    <w:rsid w:val="00642A94"/>
    <w:rsid w:val="006444C9"/>
    <w:rsid w:val="0064562A"/>
    <w:rsid w:val="006473D7"/>
    <w:rsid w:val="0065418A"/>
    <w:rsid w:val="00664FE5"/>
    <w:rsid w:val="0066683D"/>
    <w:rsid w:val="006715B7"/>
    <w:rsid w:val="006734ED"/>
    <w:rsid w:val="00676AB6"/>
    <w:rsid w:val="0068056B"/>
    <w:rsid w:val="00681775"/>
    <w:rsid w:val="00686D75"/>
    <w:rsid w:val="006912D5"/>
    <w:rsid w:val="006912FA"/>
    <w:rsid w:val="00691E5F"/>
    <w:rsid w:val="00692107"/>
    <w:rsid w:val="006934D8"/>
    <w:rsid w:val="00693D24"/>
    <w:rsid w:val="00694136"/>
    <w:rsid w:val="00694CDF"/>
    <w:rsid w:val="0069598E"/>
    <w:rsid w:val="00696B70"/>
    <w:rsid w:val="00697084"/>
    <w:rsid w:val="006A00CE"/>
    <w:rsid w:val="006A07FA"/>
    <w:rsid w:val="006A2162"/>
    <w:rsid w:val="006A5CA6"/>
    <w:rsid w:val="006B0C87"/>
    <w:rsid w:val="006B3BBC"/>
    <w:rsid w:val="006B4B80"/>
    <w:rsid w:val="006B55DA"/>
    <w:rsid w:val="006B7816"/>
    <w:rsid w:val="006C0B17"/>
    <w:rsid w:val="006C4A59"/>
    <w:rsid w:val="006D0567"/>
    <w:rsid w:val="006D07D6"/>
    <w:rsid w:val="006D0F7B"/>
    <w:rsid w:val="006E097F"/>
    <w:rsid w:val="006F19DE"/>
    <w:rsid w:val="006F1A39"/>
    <w:rsid w:val="006F4415"/>
    <w:rsid w:val="006F62BF"/>
    <w:rsid w:val="00710648"/>
    <w:rsid w:val="00710EB9"/>
    <w:rsid w:val="007201FD"/>
    <w:rsid w:val="007224A7"/>
    <w:rsid w:val="007230AE"/>
    <w:rsid w:val="007232D1"/>
    <w:rsid w:val="007304E8"/>
    <w:rsid w:val="00730690"/>
    <w:rsid w:val="007310CF"/>
    <w:rsid w:val="0073114F"/>
    <w:rsid w:val="00741C69"/>
    <w:rsid w:val="00743780"/>
    <w:rsid w:val="0074389E"/>
    <w:rsid w:val="00747B35"/>
    <w:rsid w:val="00751409"/>
    <w:rsid w:val="00753B8D"/>
    <w:rsid w:val="007542DC"/>
    <w:rsid w:val="00756364"/>
    <w:rsid w:val="00756E1D"/>
    <w:rsid w:val="00756F0C"/>
    <w:rsid w:val="00761059"/>
    <w:rsid w:val="00761138"/>
    <w:rsid w:val="00763A19"/>
    <w:rsid w:val="00763D79"/>
    <w:rsid w:val="00764B68"/>
    <w:rsid w:val="00772B07"/>
    <w:rsid w:val="007742E3"/>
    <w:rsid w:val="00775314"/>
    <w:rsid w:val="00780007"/>
    <w:rsid w:val="00782D50"/>
    <w:rsid w:val="00784A2F"/>
    <w:rsid w:val="007851B4"/>
    <w:rsid w:val="00786EBB"/>
    <w:rsid w:val="00790B28"/>
    <w:rsid w:val="00794C84"/>
    <w:rsid w:val="00794F61"/>
    <w:rsid w:val="00795DFE"/>
    <w:rsid w:val="00797D42"/>
    <w:rsid w:val="007A08AC"/>
    <w:rsid w:val="007A5C22"/>
    <w:rsid w:val="007B03D7"/>
    <w:rsid w:val="007B3060"/>
    <w:rsid w:val="007B3981"/>
    <w:rsid w:val="007B3983"/>
    <w:rsid w:val="007B7B1D"/>
    <w:rsid w:val="007C7CF7"/>
    <w:rsid w:val="007D484A"/>
    <w:rsid w:val="007D62C1"/>
    <w:rsid w:val="007E2E8A"/>
    <w:rsid w:val="007E47D0"/>
    <w:rsid w:val="007E766B"/>
    <w:rsid w:val="007E7795"/>
    <w:rsid w:val="007F16FE"/>
    <w:rsid w:val="007F3D0E"/>
    <w:rsid w:val="007F7E2C"/>
    <w:rsid w:val="00811648"/>
    <w:rsid w:val="008141E4"/>
    <w:rsid w:val="0081664C"/>
    <w:rsid w:val="00823027"/>
    <w:rsid w:val="008247BE"/>
    <w:rsid w:val="00827036"/>
    <w:rsid w:val="008314C5"/>
    <w:rsid w:val="008330A9"/>
    <w:rsid w:val="00837DE2"/>
    <w:rsid w:val="008418BC"/>
    <w:rsid w:val="00842AEC"/>
    <w:rsid w:val="008447F6"/>
    <w:rsid w:val="00850189"/>
    <w:rsid w:val="008510FD"/>
    <w:rsid w:val="00853078"/>
    <w:rsid w:val="008568EE"/>
    <w:rsid w:val="00856E07"/>
    <w:rsid w:val="008570F4"/>
    <w:rsid w:val="00857ABE"/>
    <w:rsid w:val="008626DE"/>
    <w:rsid w:val="00865E5C"/>
    <w:rsid w:val="00866DDB"/>
    <w:rsid w:val="00873817"/>
    <w:rsid w:val="00875B81"/>
    <w:rsid w:val="00882640"/>
    <w:rsid w:val="008827E3"/>
    <w:rsid w:val="008936E3"/>
    <w:rsid w:val="008951E1"/>
    <w:rsid w:val="008968F0"/>
    <w:rsid w:val="00896F1E"/>
    <w:rsid w:val="008A006F"/>
    <w:rsid w:val="008A1F23"/>
    <w:rsid w:val="008A2DFC"/>
    <w:rsid w:val="008A2FF5"/>
    <w:rsid w:val="008B2B36"/>
    <w:rsid w:val="008B5F99"/>
    <w:rsid w:val="008C07A0"/>
    <w:rsid w:val="008C11E5"/>
    <w:rsid w:val="008C1B25"/>
    <w:rsid w:val="008C36C6"/>
    <w:rsid w:val="008C3AC3"/>
    <w:rsid w:val="008C457A"/>
    <w:rsid w:val="008C69A5"/>
    <w:rsid w:val="008D036C"/>
    <w:rsid w:val="008E1871"/>
    <w:rsid w:val="008E2A02"/>
    <w:rsid w:val="008E5FE7"/>
    <w:rsid w:val="008F10AF"/>
    <w:rsid w:val="008F3603"/>
    <w:rsid w:val="008F633F"/>
    <w:rsid w:val="00901F7C"/>
    <w:rsid w:val="009028B1"/>
    <w:rsid w:val="00903811"/>
    <w:rsid w:val="00910160"/>
    <w:rsid w:val="00910E8A"/>
    <w:rsid w:val="00913462"/>
    <w:rsid w:val="00916323"/>
    <w:rsid w:val="00916CEA"/>
    <w:rsid w:val="00920B2D"/>
    <w:rsid w:val="00921AF3"/>
    <w:rsid w:val="009232D2"/>
    <w:rsid w:val="0092635B"/>
    <w:rsid w:val="00933B98"/>
    <w:rsid w:val="00934E5E"/>
    <w:rsid w:val="0093521C"/>
    <w:rsid w:val="009352B8"/>
    <w:rsid w:val="0093595A"/>
    <w:rsid w:val="009361E8"/>
    <w:rsid w:val="00936C32"/>
    <w:rsid w:val="0093709A"/>
    <w:rsid w:val="009374AC"/>
    <w:rsid w:val="00937931"/>
    <w:rsid w:val="009409BB"/>
    <w:rsid w:val="009426A1"/>
    <w:rsid w:val="00943230"/>
    <w:rsid w:val="00944552"/>
    <w:rsid w:val="009512DB"/>
    <w:rsid w:val="00952CB4"/>
    <w:rsid w:val="00952E35"/>
    <w:rsid w:val="0095337F"/>
    <w:rsid w:val="00954363"/>
    <w:rsid w:val="00954B03"/>
    <w:rsid w:val="00955985"/>
    <w:rsid w:val="00961190"/>
    <w:rsid w:val="00963D40"/>
    <w:rsid w:val="009641C8"/>
    <w:rsid w:val="00964B10"/>
    <w:rsid w:val="00970869"/>
    <w:rsid w:val="00970E7E"/>
    <w:rsid w:val="009745A5"/>
    <w:rsid w:val="00976463"/>
    <w:rsid w:val="0097761E"/>
    <w:rsid w:val="00977AB5"/>
    <w:rsid w:val="00983EE1"/>
    <w:rsid w:val="009872FE"/>
    <w:rsid w:val="00992D70"/>
    <w:rsid w:val="009932B8"/>
    <w:rsid w:val="009A1271"/>
    <w:rsid w:val="009A425D"/>
    <w:rsid w:val="009A48C1"/>
    <w:rsid w:val="009B04B1"/>
    <w:rsid w:val="009B1D03"/>
    <w:rsid w:val="009B2907"/>
    <w:rsid w:val="009B315F"/>
    <w:rsid w:val="009B37A6"/>
    <w:rsid w:val="009B39A5"/>
    <w:rsid w:val="009B43D0"/>
    <w:rsid w:val="009B56A1"/>
    <w:rsid w:val="009B7CE3"/>
    <w:rsid w:val="009C1939"/>
    <w:rsid w:val="009C373D"/>
    <w:rsid w:val="009C4DD6"/>
    <w:rsid w:val="009C59BD"/>
    <w:rsid w:val="009C654A"/>
    <w:rsid w:val="009D649F"/>
    <w:rsid w:val="009D698B"/>
    <w:rsid w:val="009D7EBE"/>
    <w:rsid w:val="009E3AF3"/>
    <w:rsid w:val="009E429C"/>
    <w:rsid w:val="009E50CB"/>
    <w:rsid w:val="009F43F8"/>
    <w:rsid w:val="009F4785"/>
    <w:rsid w:val="00A01662"/>
    <w:rsid w:val="00A040E5"/>
    <w:rsid w:val="00A048C6"/>
    <w:rsid w:val="00A06495"/>
    <w:rsid w:val="00A06E5B"/>
    <w:rsid w:val="00A10D5C"/>
    <w:rsid w:val="00A12B05"/>
    <w:rsid w:val="00A13EFA"/>
    <w:rsid w:val="00A23D04"/>
    <w:rsid w:val="00A2400C"/>
    <w:rsid w:val="00A3020E"/>
    <w:rsid w:val="00A31260"/>
    <w:rsid w:val="00A33D01"/>
    <w:rsid w:val="00A34D3F"/>
    <w:rsid w:val="00A3594D"/>
    <w:rsid w:val="00A35F65"/>
    <w:rsid w:val="00A36504"/>
    <w:rsid w:val="00A41952"/>
    <w:rsid w:val="00A44E78"/>
    <w:rsid w:val="00A46EDD"/>
    <w:rsid w:val="00A4723B"/>
    <w:rsid w:val="00A476EC"/>
    <w:rsid w:val="00A47E3D"/>
    <w:rsid w:val="00A53E43"/>
    <w:rsid w:val="00A54E41"/>
    <w:rsid w:val="00A5590A"/>
    <w:rsid w:val="00A6005A"/>
    <w:rsid w:val="00A621FC"/>
    <w:rsid w:val="00A6442F"/>
    <w:rsid w:val="00A65837"/>
    <w:rsid w:val="00A7134B"/>
    <w:rsid w:val="00A71E11"/>
    <w:rsid w:val="00A72977"/>
    <w:rsid w:val="00A7476D"/>
    <w:rsid w:val="00A76928"/>
    <w:rsid w:val="00A77163"/>
    <w:rsid w:val="00A8465B"/>
    <w:rsid w:val="00A84DAE"/>
    <w:rsid w:val="00A8551E"/>
    <w:rsid w:val="00A85618"/>
    <w:rsid w:val="00A93EBE"/>
    <w:rsid w:val="00A9549D"/>
    <w:rsid w:val="00AA37C8"/>
    <w:rsid w:val="00AA6C13"/>
    <w:rsid w:val="00AB224A"/>
    <w:rsid w:val="00AB2DE7"/>
    <w:rsid w:val="00AB4AD1"/>
    <w:rsid w:val="00AB73D0"/>
    <w:rsid w:val="00AB777D"/>
    <w:rsid w:val="00AB7EEF"/>
    <w:rsid w:val="00AC035D"/>
    <w:rsid w:val="00AC097F"/>
    <w:rsid w:val="00AC4F45"/>
    <w:rsid w:val="00AD03AE"/>
    <w:rsid w:val="00AD042D"/>
    <w:rsid w:val="00AD1F49"/>
    <w:rsid w:val="00AD56EC"/>
    <w:rsid w:val="00AD63D8"/>
    <w:rsid w:val="00AD66D3"/>
    <w:rsid w:val="00AD742D"/>
    <w:rsid w:val="00AD78E7"/>
    <w:rsid w:val="00AE27D8"/>
    <w:rsid w:val="00AE4891"/>
    <w:rsid w:val="00AE59E5"/>
    <w:rsid w:val="00AE66A1"/>
    <w:rsid w:val="00AE6FCB"/>
    <w:rsid w:val="00AE79F9"/>
    <w:rsid w:val="00AF45A1"/>
    <w:rsid w:val="00AF4714"/>
    <w:rsid w:val="00AF75E6"/>
    <w:rsid w:val="00B00A0F"/>
    <w:rsid w:val="00B03A3A"/>
    <w:rsid w:val="00B044DA"/>
    <w:rsid w:val="00B069AC"/>
    <w:rsid w:val="00B11D15"/>
    <w:rsid w:val="00B11F11"/>
    <w:rsid w:val="00B1374C"/>
    <w:rsid w:val="00B14352"/>
    <w:rsid w:val="00B15C37"/>
    <w:rsid w:val="00B17775"/>
    <w:rsid w:val="00B17DD5"/>
    <w:rsid w:val="00B2767B"/>
    <w:rsid w:val="00B32F79"/>
    <w:rsid w:val="00B40677"/>
    <w:rsid w:val="00B42CE9"/>
    <w:rsid w:val="00B437D1"/>
    <w:rsid w:val="00B4549C"/>
    <w:rsid w:val="00B464E4"/>
    <w:rsid w:val="00B46720"/>
    <w:rsid w:val="00B510A9"/>
    <w:rsid w:val="00B54301"/>
    <w:rsid w:val="00B561D7"/>
    <w:rsid w:val="00B5685D"/>
    <w:rsid w:val="00B61309"/>
    <w:rsid w:val="00B6364F"/>
    <w:rsid w:val="00B67210"/>
    <w:rsid w:val="00B84915"/>
    <w:rsid w:val="00B9120F"/>
    <w:rsid w:val="00B9295C"/>
    <w:rsid w:val="00B9421F"/>
    <w:rsid w:val="00B94669"/>
    <w:rsid w:val="00B97795"/>
    <w:rsid w:val="00B97AE1"/>
    <w:rsid w:val="00BA1865"/>
    <w:rsid w:val="00BA2B86"/>
    <w:rsid w:val="00BA5068"/>
    <w:rsid w:val="00BA793F"/>
    <w:rsid w:val="00BB0B8D"/>
    <w:rsid w:val="00BB294D"/>
    <w:rsid w:val="00BB3EA3"/>
    <w:rsid w:val="00BD4345"/>
    <w:rsid w:val="00BD5EF1"/>
    <w:rsid w:val="00BE0CC9"/>
    <w:rsid w:val="00BE5B85"/>
    <w:rsid w:val="00BE759B"/>
    <w:rsid w:val="00C043D8"/>
    <w:rsid w:val="00C05BE6"/>
    <w:rsid w:val="00C06AEA"/>
    <w:rsid w:val="00C12F6F"/>
    <w:rsid w:val="00C20C91"/>
    <w:rsid w:val="00C21398"/>
    <w:rsid w:val="00C22594"/>
    <w:rsid w:val="00C31013"/>
    <w:rsid w:val="00C31208"/>
    <w:rsid w:val="00C32FCF"/>
    <w:rsid w:val="00C36784"/>
    <w:rsid w:val="00C43E85"/>
    <w:rsid w:val="00C46CEC"/>
    <w:rsid w:val="00C472E2"/>
    <w:rsid w:val="00C521C8"/>
    <w:rsid w:val="00C541E4"/>
    <w:rsid w:val="00C559AA"/>
    <w:rsid w:val="00C563B6"/>
    <w:rsid w:val="00C629D7"/>
    <w:rsid w:val="00C62C2C"/>
    <w:rsid w:val="00C644F1"/>
    <w:rsid w:val="00C64FD3"/>
    <w:rsid w:val="00C70C56"/>
    <w:rsid w:val="00C74873"/>
    <w:rsid w:val="00C75421"/>
    <w:rsid w:val="00C7645B"/>
    <w:rsid w:val="00C816A5"/>
    <w:rsid w:val="00C94E21"/>
    <w:rsid w:val="00CA4FFF"/>
    <w:rsid w:val="00CA64BB"/>
    <w:rsid w:val="00CB0B94"/>
    <w:rsid w:val="00CB0FF3"/>
    <w:rsid w:val="00CB1C8A"/>
    <w:rsid w:val="00CB1CFE"/>
    <w:rsid w:val="00CB29AD"/>
    <w:rsid w:val="00CB4D0D"/>
    <w:rsid w:val="00CB5089"/>
    <w:rsid w:val="00CB6B92"/>
    <w:rsid w:val="00CC290C"/>
    <w:rsid w:val="00CC5516"/>
    <w:rsid w:val="00CD1570"/>
    <w:rsid w:val="00CD3BFF"/>
    <w:rsid w:val="00CD4EB4"/>
    <w:rsid w:val="00CD57DB"/>
    <w:rsid w:val="00CD6EA1"/>
    <w:rsid w:val="00CE7DB6"/>
    <w:rsid w:val="00CF0B15"/>
    <w:rsid w:val="00CF47B1"/>
    <w:rsid w:val="00CF5073"/>
    <w:rsid w:val="00CF6598"/>
    <w:rsid w:val="00CF6733"/>
    <w:rsid w:val="00D024FD"/>
    <w:rsid w:val="00D03C34"/>
    <w:rsid w:val="00D05D7E"/>
    <w:rsid w:val="00D10515"/>
    <w:rsid w:val="00D11E0F"/>
    <w:rsid w:val="00D20FF1"/>
    <w:rsid w:val="00D2192C"/>
    <w:rsid w:val="00D32D28"/>
    <w:rsid w:val="00D331D9"/>
    <w:rsid w:val="00D37524"/>
    <w:rsid w:val="00D37E70"/>
    <w:rsid w:val="00D40180"/>
    <w:rsid w:val="00D43027"/>
    <w:rsid w:val="00D43680"/>
    <w:rsid w:val="00D47079"/>
    <w:rsid w:val="00D47804"/>
    <w:rsid w:val="00D515CE"/>
    <w:rsid w:val="00D539A9"/>
    <w:rsid w:val="00D5477E"/>
    <w:rsid w:val="00D54BC1"/>
    <w:rsid w:val="00D55833"/>
    <w:rsid w:val="00D573B7"/>
    <w:rsid w:val="00D60644"/>
    <w:rsid w:val="00D669ED"/>
    <w:rsid w:val="00D70800"/>
    <w:rsid w:val="00D7092D"/>
    <w:rsid w:val="00D71D87"/>
    <w:rsid w:val="00D7698E"/>
    <w:rsid w:val="00D77015"/>
    <w:rsid w:val="00D83592"/>
    <w:rsid w:val="00D91002"/>
    <w:rsid w:val="00D9280D"/>
    <w:rsid w:val="00D93A7B"/>
    <w:rsid w:val="00D96FE9"/>
    <w:rsid w:val="00DA05AC"/>
    <w:rsid w:val="00DA063A"/>
    <w:rsid w:val="00DA1089"/>
    <w:rsid w:val="00DA5486"/>
    <w:rsid w:val="00DA6144"/>
    <w:rsid w:val="00DA66B5"/>
    <w:rsid w:val="00DB3CE4"/>
    <w:rsid w:val="00DB3F0D"/>
    <w:rsid w:val="00DB4B27"/>
    <w:rsid w:val="00DB4FE5"/>
    <w:rsid w:val="00DB6DF2"/>
    <w:rsid w:val="00DC0118"/>
    <w:rsid w:val="00DC282E"/>
    <w:rsid w:val="00DC43F7"/>
    <w:rsid w:val="00DC7048"/>
    <w:rsid w:val="00DD1C1F"/>
    <w:rsid w:val="00DD202E"/>
    <w:rsid w:val="00DD3068"/>
    <w:rsid w:val="00DD5B62"/>
    <w:rsid w:val="00DD5BB4"/>
    <w:rsid w:val="00DE04CE"/>
    <w:rsid w:val="00DE1A77"/>
    <w:rsid w:val="00DE347F"/>
    <w:rsid w:val="00DE490C"/>
    <w:rsid w:val="00DE4ADC"/>
    <w:rsid w:val="00DE4C62"/>
    <w:rsid w:val="00DE5938"/>
    <w:rsid w:val="00DF1191"/>
    <w:rsid w:val="00DF5778"/>
    <w:rsid w:val="00E00896"/>
    <w:rsid w:val="00E05346"/>
    <w:rsid w:val="00E0676D"/>
    <w:rsid w:val="00E11911"/>
    <w:rsid w:val="00E12321"/>
    <w:rsid w:val="00E1304D"/>
    <w:rsid w:val="00E143DE"/>
    <w:rsid w:val="00E148AE"/>
    <w:rsid w:val="00E24120"/>
    <w:rsid w:val="00E24A84"/>
    <w:rsid w:val="00E24D3D"/>
    <w:rsid w:val="00E25587"/>
    <w:rsid w:val="00E33F90"/>
    <w:rsid w:val="00E353F8"/>
    <w:rsid w:val="00E4630B"/>
    <w:rsid w:val="00E463E9"/>
    <w:rsid w:val="00E53443"/>
    <w:rsid w:val="00E57813"/>
    <w:rsid w:val="00E63A4A"/>
    <w:rsid w:val="00E64886"/>
    <w:rsid w:val="00E70289"/>
    <w:rsid w:val="00E741F1"/>
    <w:rsid w:val="00E7557B"/>
    <w:rsid w:val="00E761CA"/>
    <w:rsid w:val="00E77F56"/>
    <w:rsid w:val="00E81FF5"/>
    <w:rsid w:val="00E83A98"/>
    <w:rsid w:val="00E8523F"/>
    <w:rsid w:val="00E901FA"/>
    <w:rsid w:val="00E92137"/>
    <w:rsid w:val="00E94E71"/>
    <w:rsid w:val="00E97316"/>
    <w:rsid w:val="00EA0C06"/>
    <w:rsid w:val="00EA29BE"/>
    <w:rsid w:val="00EA33DE"/>
    <w:rsid w:val="00EA57DE"/>
    <w:rsid w:val="00EA6F98"/>
    <w:rsid w:val="00EB73B7"/>
    <w:rsid w:val="00EC4FBA"/>
    <w:rsid w:val="00EC5B00"/>
    <w:rsid w:val="00EC764E"/>
    <w:rsid w:val="00ED1BA1"/>
    <w:rsid w:val="00ED494C"/>
    <w:rsid w:val="00EE0610"/>
    <w:rsid w:val="00EE07E1"/>
    <w:rsid w:val="00EE51DD"/>
    <w:rsid w:val="00EE6067"/>
    <w:rsid w:val="00EE6522"/>
    <w:rsid w:val="00EF5A11"/>
    <w:rsid w:val="00EF7F97"/>
    <w:rsid w:val="00F04A35"/>
    <w:rsid w:val="00F16212"/>
    <w:rsid w:val="00F24027"/>
    <w:rsid w:val="00F2613C"/>
    <w:rsid w:val="00F27FBC"/>
    <w:rsid w:val="00F31B08"/>
    <w:rsid w:val="00F34478"/>
    <w:rsid w:val="00F363E7"/>
    <w:rsid w:val="00F4375C"/>
    <w:rsid w:val="00F456C5"/>
    <w:rsid w:val="00F47EAC"/>
    <w:rsid w:val="00F52C40"/>
    <w:rsid w:val="00F52EBF"/>
    <w:rsid w:val="00F531F0"/>
    <w:rsid w:val="00F5363D"/>
    <w:rsid w:val="00F54D31"/>
    <w:rsid w:val="00F570DE"/>
    <w:rsid w:val="00F57F52"/>
    <w:rsid w:val="00F613C5"/>
    <w:rsid w:val="00F71A64"/>
    <w:rsid w:val="00F71CE5"/>
    <w:rsid w:val="00F73C2B"/>
    <w:rsid w:val="00F73D10"/>
    <w:rsid w:val="00F75C2A"/>
    <w:rsid w:val="00F75D34"/>
    <w:rsid w:val="00F81407"/>
    <w:rsid w:val="00F82606"/>
    <w:rsid w:val="00F84643"/>
    <w:rsid w:val="00F85CE1"/>
    <w:rsid w:val="00F876B9"/>
    <w:rsid w:val="00FA0633"/>
    <w:rsid w:val="00FA192D"/>
    <w:rsid w:val="00FA30DA"/>
    <w:rsid w:val="00FA3B45"/>
    <w:rsid w:val="00FA541B"/>
    <w:rsid w:val="00FA544B"/>
    <w:rsid w:val="00FA587F"/>
    <w:rsid w:val="00FB11F0"/>
    <w:rsid w:val="00FB44DD"/>
    <w:rsid w:val="00FB4FAE"/>
    <w:rsid w:val="00FB61F9"/>
    <w:rsid w:val="00FC189F"/>
    <w:rsid w:val="00FC1C76"/>
    <w:rsid w:val="00FC290B"/>
    <w:rsid w:val="00FC2B9C"/>
    <w:rsid w:val="00FC567A"/>
    <w:rsid w:val="00FC59A5"/>
    <w:rsid w:val="00FC5F20"/>
    <w:rsid w:val="00FE0940"/>
    <w:rsid w:val="00FE6D05"/>
    <w:rsid w:val="00FE6FB8"/>
    <w:rsid w:val="00FF4A8A"/>
    <w:rsid w:val="00FF63FA"/>
    <w:rsid w:val="00FF6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4BA5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4"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Strong" w:semiHidden="0" w:unhideWhenUsed="0"/>
    <w:lsdException w:name="Emphasis" w:semiHidden="0" w:unhideWhenUsed="0"/>
    <w:lsdException w:name="Balloon Text"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70E7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uiPriority w:val="59"/>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numPr>
        <w:ilvl w:val="0"/>
        <w:numId w:val="0"/>
      </w:numPr>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F54D31"/>
    <w:pPr>
      <w:numPr>
        <w:numId w:val="3"/>
      </w:numPr>
      <w:ind w:left="1440"/>
    </w:p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styleId="PlaceholderText">
    <w:name w:val="Placeholder Text"/>
    <w:basedOn w:val="DefaultParagraphFont"/>
    <w:uiPriority w:val="99"/>
    <w:semiHidden/>
    <w:rsid w:val="008568EE"/>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4"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Strong" w:semiHidden="0" w:unhideWhenUsed="0"/>
    <w:lsdException w:name="Emphasis" w:semiHidden="0" w:unhideWhenUsed="0"/>
    <w:lsdException w:name="Balloon Text"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70E7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uiPriority w:val="59"/>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numPr>
        <w:ilvl w:val="0"/>
        <w:numId w:val="0"/>
      </w:numPr>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F54D31"/>
    <w:pPr>
      <w:numPr>
        <w:numId w:val="3"/>
      </w:numPr>
      <w:ind w:left="1440"/>
    </w:p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styleId="PlaceholderText">
    <w:name w:val="Placeholder Text"/>
    <w:basedOn w:val="DefaultParagraphFont"/>
    <w:uiPriority w:val="99"/>
    <w:semiHidden/>
    <w:rsid w:val="008568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27188">
      <w:bodyDiv w:val="1"/>
      <w:marLeft w:val="0"/>
      <w:marRight w:val="0"/>
      <w:marTop w:val="0"/>
      <w:marBottom w:val="0"/>
      <w:divBdr>
        <w:top w:val="none" w:sz="0" w:space="0" w:color="auto"/>
        <w:left w:val="none" w:sz="0" w:space="0" w:color="auto"/>
        <w:bottom w:val="none" w:sz="0" w:space="0" w:color="auto"/>
        <w:right w:val="none" w:sz="0" w:space="0" w:color="auto"/>
      </w:divBdr>
    </w:div>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78EE6-3C30-2142-8FB4-97D26A25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11</Pages>
  <Words>3118</Words>
  <Characters>17779</Characters>
  <Application>Microsoft Macintosh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20856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Dan</cp:lastModifiedBy>
  <cp:revision>98</cp:revision>
  <cp:lastPrinted>2019-01-07T18:59:00Z</cp:lastPrinted>
  <dcterms:created xsi:type="dcterms:W3CDTF">2019-01-07T13:07:00Z</dcterms:created>
  <dcterms:modified xsi:type="dcterms:W3CDTF">2019-01-09T14:12:00Z</dcterms:modified>
</cp:coreProperties>
</file>